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A8109" w14:textId="77777777" w:rsidR="00F02DDE" w:rsidRPr="009A4432" w:rsidRDefault="00F55EC4" w:rsidP="009A4432">
      <w:pPr>
        <w:pStyle w:val="Ttulo1"/>
        <w:spacing w:before="240" w:line="276" w:lineRule="auto"/>
        <w:jc w:val="center"/>
        <w:rPr>
          <w:rFonts w:ascii="Arial" w:hAnsi="Arial" w:cs="Arial"/>
          <w:b/>
          <w:lang w:val="en-GB"/>
        </w:rPr>
      </w:pPr>
      <w:r w:rsidRPr="009A4432">
        <w:rPr>
          <w:rFonts w:ascii="Arial" w:hAnsi="Arial" w:cs="Arial"/>
          <w:b/>
          <w:lang w:val="en-GB"/>
        </w:rPr>
        <w:t>SERVICE CONTRACT NOTICE</w:t>
      </w:r>
    </w:p>
    <w:p w14:paraId="084C6886" w14:textId="77777777" w:rsidR="009F44F0" w:rsidRDefault="009F44F0" w:rsidP="009A4432">
      <w:pPr>
        <w:spacing w:before="240" w:line="276" w:lineRule="auto"/>
        <w:jc w:val="center"/>
        <w:rPr>
          <w:rFonts w:ascii="Arial" w:hAnsi="Arial" w:cs="Arial"/>
          <w:b/>
          <w:lang w:val="en-GB"/>
        </w:rPr>
      </w:pPr>
    </w:p>
    <w:p w14:paraId="4EF50CA9" w14:textId="6579D5F0" w:rsidR="00F02DDE" w:rsidRDefault="00F55EC4" w:rsidP="009A4432">
      <w:pPr>
        <w:spacing w:before="240" w:line="276" w:lineRule="auto"/>
        <w:jc w:val="center"/>
        <w:rPr>
          <w:rFonts w:ascii="Arial" w:hAnsi="Arial" w:cs="Arial"/>
          <w:b/>
          <w:lang w:val="en-GB"/>
        </w:rPr>
      </w:pPr>
      <w:r w:rsidRPr="009A4432">
        <w:rPr>
          <w:rFonts w:ascii="Arial" w:hAnsi="Arial" w:cs="Arial"/>
          <w:b/>
          <w:lang w:val="en-GB"/>
        </w:rPr>
        <w:t xml:space="preserve">Provision of services for </w:t>
      </w:r>
      <w:r w:rsidR="004C2FB3">
        <w:rPr>
          <w:rFonts w:ascii="Arial" w:hAnsi="Arial" w:cs="Arial"/>
          <w:b/>
          <w:lang w:val="en-GB"/>
        </w:rPr>
        <w:t xml:space="preserve">an </w:t>
      </w:r>
      <w:r w:rsidR="001D6197">
        <w:rPr>
          <w:rFonts w:ascii="Arial" w:hAnsi="Arial" w:cs="Arial"/>
          <w:b/>
          <w:lang w:val="en-GB"/>
        </w:rPr>
        <w:t xml:space="preserve">External </w:t>
      </w:r>
      <w:r w:rsidR="004C2FB3">
        <w:rPr>
          <w:rFonts w:ascii="Arial" w:hAnsi="Arial" w:cs="Arial"/>
          <w:b/>
          <w:lang w:val="en-GB"/>
        </w:rPr>
        <w:t xml:space="preserve">Audit </w:t>
      </w:r>
      <w:r w:rsidRPr="009A4432">
        <w:rPr>
          <w:rFonts w:ascii="Arial" w:hAnsi="Arial" w:cs="Arial"/>
          <w:b/>
          <w:lang w:val="en-GB"/>
        </w:rPr>
        <w:t xml:space="preserve">of the </w:t>
      </w:r>
      <w:r w:rsidR="004C2FB3">
        <w:rPr>
          <w:rFonts w:ascii="Arial" w:hAnsi="Arial" w:cs="Arial"/>
          <w:b/>
          <w:lang w:val="en-GB"/>
        </w:rPr>
        <w:t>ACPP</w:t>
      </w:r>
      <w:r w:rsidR="00B67178">
        <w:rPr>
          <w:rFonts w:ascii="Arial" w:hAnsi="Arial" w:cs="Arial"/>
          <w:b/>
          <w:lang w:val="en-GB"/>
        </w:rPr>
        <w:t xml:space="preserve"> and iesMed</w:t>
      </w:r>
      <w:r w:rsidR="004C2FB3">
        <w:rPr>
          <w:rFonts w:ascii="Arial" w:hAnsi="Arial" w:cs="Arial"/>
          <w:b/>
          <w:lang w:val="en-GB"/>
        </w:rPr>
        <w:t xml:space="preserve"> </w:t>
      </w:r>
      <w:r w:rsidR="001D6197">
        <w:rPr>
          <w:rFonts w:ascii="Arial" w:hAnsi="Arial" w:cs="Arial"/>
          <w:b/>
          <w:lang w:val="en-GB"/>
        </w:rPr>
        <w:t xml:space="preserve">expenses and incomes </w:t>
      </w:r>
      <w:r w:rsidR="004C2FB3">
        <w:rPr>
          <w:rFonts w:ascii="Arial" w:hAnsi="Arial" w:cs="Arial"/>
          <w:b/>
          <w:lang w:val="en-GB"/>
        </w:rPr>
        <w:t xml:space="preserve">for </w:t>
      </w:r>
      <w:r w:rsidR="004C2FB3" w:rsidRPr="005C2DC3">
        <w:rPr>
          <w:rFonts w:ascii="Arial" w:hAnsi="Arial" w:cs="Arial"/>
          <w:b/>
          <w:lang w:val="en-GB"/>
        </w:rPr>
        <w:t>the 1</w:t>
      </w:r>
      <w:r w:rsidR="004C2FB3" w:rsidRPr="005C2DC3">
        <w:rPr>
          <w:rFonts w:ascii="Arial" w:hAnsi="Arial" w:cs="Arial"/>
          <w:b/>
          <w:vertAlign w:val="superscript"/>
          <w:lang w:val="en-GB"/>
        </w:rPr>
        <w:t>st</w:t>
      </w:r>
      <w:r w:rsidR="004C2FB3" w:rsidRPr="005C2DC3">
        <w:rPr>
          <w:rFonts w:ascii="Arial" w:hAnsi="Arial" w:cs="Arial"/>
          <w:b/>
          <w:lang w:val="en-GB"/>
        </w:rPr>
        <w:t xml:space="preserve"> Interim</w:t>
      </w:r>
      <w:r w:rsidR="00E154FD" w:rsidRPr="005C2DC3">
        <w:rPr>
          <w:rFonts w:ascii="Arial" w:hAnsi="Arial" w:cs="Arial"/>
          <w:b/>
          <w:lang w:val="en-GB"/>
        </w:rPr>
        <w:t xml:space="preserve"> and the final</w:t>
      </w:r>
      <w:r w:rsidR="004C2FB3" w:rsidRPr="005C2DC3">
        <w:rPr>
          <w:rFonts w:ascii="Arial" w:hAnsi="Arial" w:cs="Arial"/>
          <w:b/>
          <w:lang w:val="en-GB"/>
        </w:rPr>
        <w:t xml:space="preserve"> Report</w:t>
      </w:r>
      <w:r w:rsidR="004C2FB3">
        <w:rPr>
          <w:rFonts w:ascii="Arial" w:hAnsi="Arial" w:cs="Arial"/>
          <w:b/>
          <w:lang w:val="en-GB"/>
        </w:rPr>
        <w:t xml:space="preserve"> of the </w:t>
      </w:r>
      <w:r w:rsidRPr="009A4432">
        <w:rPr>
          <w:rFonts w:ascii="Arial" w:hAnsi="Arial" w:cs="Arial"/>
          <w:b/>
          <w:lang w:val="en-GB"/>
        </w:rPr>
        <w:t>MedRiSSE</w:t>
      </w:r>
      <w:r w:rsidR="004C2FB3">
        <w:rPr>
          <w:rFonts w:ascii="Arial" w:hAnsi="Arial" w:cs="Arial"/>
          <w:b/>
          <w:lang w:val="en-GB"/>
        </w:rPr>
        <w:t xml:space="preserve"> </w:t>
      </w:r>
      <w:r w:rsidR="004C2FB3" w:rsidRPr="009A4432">
        <w:rPr>
          <w:rFonts w:ascii="Arial" w:hAnsi="Arial" w:cs="Arial"/>
          <w:b/>
          <w:lang w:val="en-GB"/>
        </w:rPr>
        <w:t>project</w:t>
      </w:r>
      <w:r w:rsidRPr="009A4432">
        <w:rPr>
          <w:rFonts w:ascii="Arial" w:hAnsi="Arial" w:cs="Arial"/>
          <w:b/>
          <w:lang w:val="en-GB"/>
        </w:rPr>
        <w:t xml:space="preserve"> “Replicable Innovations of SSE in the provision of services and creation of decent jobs in the post covid-19 crisis recovery”, that is co-financed by European U</w:t>
      </w:r>
      <w:r w:rsidR="0052637D">
        <w:rPr>
          <w:rFonts w:ascii="Arial" w:hAnsi="Arial" w:cs="Arial"/>
          <w:b/>
          <w:lang w:val="en-GB"/>
        </w:rPr>
        <w:t>nion through the Cross Border C</w:t>
      </w:r>
      <w:r w:rsidRPr="009A4432">
        <w:rPr>
          <w:rFonts w:ascii="Arial" w:hAnsi="Arial" w:cs="Arial"/>
          <w:b/>
          <w:lang w:val="en-GB"/>
        </w:rPr>
        <w:t>ooperation Programme ENI MED 2014-2020</w:t>
      </w:r>
    </w:p>
    <w:p w14:paraId="35711279" w14:textId="77777777" w:rsidR="00345443" w:rsidRPr="009A4432" w:rsidRDefault="00345443" w:rsidP="009A4432">
      <w:pPr>
        <w:spacing w:before="240" w:line="276" w:lineRule="auto"/>
        <w:jc w:val="center"/>
        <w:rPr>
          <w:rFonts w:ascii="Arial" w:hAnsi="Arial" w:cs="Arial"/>
          <w:b/>
          <w:lang w:val="en-GB"/>
        </w:rPr>
      </w:pPr>
    </w:p>
    <w:p w14:paraId="015FD7E4" w14:textId="77777777" w:rsidR="00F02DDE" w:rsidRPr="009A4432"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rPr>
      </w:pPr>
      <w:r w:rsidRPr="009A4432">
        <w:rPr>
          <w:rFonts w:ascii="Arial" w:hAnsi="Arial" w:cs="Arial"/>
          <w:i/>
          <w:color w:val="5B9BD5"/>
        </w:rPr>
        <w:t>Reference</w:t>
      </w:r>
    </w:p>
    <w:p w14:paraId="6AD7C345" w14:textId="359A9CAD" w:rsidR="009A4432" w:rsidRDefault="00F55EC4" w:rsidP="009A4432">
      <w:pPr>
        <w:spacing w:before="240" w:line="276" w:lineRule="auto"/>
        <w:jc w:val="both"/>
        <w:rPr>
          <w:rFonts w:ascii="Arial" w:hAnsi="Arial" w:cs="Arial"/>
          <w:lang w:val="en-GB"/>
        </w:rPr>
      </w:pPr>
      <w:r w:rsidRPr="009A4432">
        <w:rPr>
          <w:rFonts w:ascii="Arial" w:hAnsi="Arial" w:cs="Arial"/>
          <w:lang w:val="en-GB"/>
        </w:rPr>
        <w:t xml:space="preserve">The aim of this call of tender is to contract the provision of services for </w:t>
      </w:r>
      <w:r w:rsidR="001A67A8">
        <w:rPr>
          <w:rFonts w:ascii="Arial" w:hAnsi="Arial" w:cs="Arial"/>
          <w:lang w:val="en-GB"/>
        </w:rPr>
        <w:t xml:space="preserve">an External Audit for </w:t>
      </w:r>
      <w:r w:rsidR="00345443">
        <w:rPr>
          <w:rFonts w:ascii="Arial" w:hAnsi="Arial" w:cs="Arial"/>
          <w:lang w:val="en-GB"/>
        </w:rPr>
        <w:t>the Spanish partners (ACPP and iesMed)</w:t>
      </w:r>
      <w:r w:rsidR="001A67A8">
        <w:rPr>
          <w:rFonts w:ascii="Arial" w:hAnsi="Arial" w:cs="Arial"/>
          <w:lang w:val="en-GB"/>
        </w:rPr>
        <w:t xml:space="preserve"> expenses and incomes </w:t>
      </w:r>
      <w:r w:rsidR="00E154FD">
        <w:rPr>
          <w:rFonts w:ascii="Arial" w:hAnsi="Arial" w:cs="Arial"/>
          <w:lang w:val="en-GB"/>
        </w:rPr>
        <w:t>for</w:t>
      </w:r>
      <w:r w:rsidR="001A67A8">
        <w:rPr>
          <w:rFonts w:ascii="Arial" w:hAnsi="Arial" w:cs="Arial"/>
          <w:lang w:val="en-GB"/>
        </w:rPr>
        <w:t xml:space="preserve"> the </w:t>
      </w:r>
      <w:r w:rsidR="001A67A8" w:rsidRPr="005C2DC3">
        <w:rPr>
          <w:rFonts w:ascii="Arial" w:hAnsi="Arial" w:cs="Arial"/>
          <w:lang w:val="en-GB"/>
        </w:rPr>
        <w:t>1</w:t>
      </w:r>
      <w:r w:rsidR="001A67A8" w:rsidRPr="005C2DC3">
        <w:rPr>
          <w:rFonts w:ascii="Arial" w:hAnsi="Arial" w:cs="Arial"/>
          <w:vertAlign w:val="superscript"/>
          <w:lang w:val="en-GB"/>
        </w:rPr>
        <w:t>st</w:t>
      </w:r>
      <w:r w:rsidR="001A67A8" w:rsidRPr="005C2DC3">
        <w:rPr>
          <w:rFonts w:ascii="Arial" w:hAnsi="Arial" w:cs="Arial"/>
          <w:lang w:val="en-GB"/>
        </w:rPr>
        <w:t xml:space="preserve"> Interim </w:t>
      </w:r>
      <w:r w:rsidR="00E154FD" w:rsidRPr="005C2DC3">
        <w:rPr>
          <w:rFonts w:ascii="Arial" w:hAnsi="Arial" w:cs="Arial"/>
          <w:lang w:val="en-GB"/>
        </w:rPr>
        <w:t xml:space="preserve">and the Final </w:t>
      </w:r>
      <w:r w:rsidR="001A67A8" w:rsidRPr="005C2DC3">
        <w:rPr>
          <w:rFonts w:ascii="Arial" w:hAnsi="Arial" w:cs="Arial"/>
          <w:lang w:val="en-GB"/>
        </w:rPr>
        <w:t>Report</w:t>
      </w:r>
      <w:r w:rsidR="001A67A8">
        <w:rPr>
          <w:rFonts w:ascii="Arial" w:hAnsi="Arial" w:cs="Arial"/>
          <w:lang w:val="en-GB"/>
        </w:rPr>
        <w:t xml:space="preserve"> </w:t>
      </w:r>
      <w:r w:rsidRPr="009A4432">
        <w:rPr>
          <w:rFonts w:ascii="Arial" w:hAnsi="Arial" w:cs="Arial"/>
          <w:lang w:val="en-GB"/>
        </w:rPr>
        <w:t xml:space="preserve">of the MedRiSSE </w:t>
      </w:r>
      <w:r w:rsidR="001A67A8">
        <w:rPr>
          <w:rFonts w:ascii="Arial" w:hAnsi="Arial" w:cs="Arial"/>
          <w:lang w:val="en-GB"/>
        </w:rPr>
        <w:t xml:space="preserve">project </w:t>
      </w:r>
      <w:r w:rsidRPr="009A4432">
        <w:rPr>
          <w:rFonts w:ascii="Arial" w:hAnsi="Arial" w:cs="Arial"/>
          <w:lang w:val="en-GB"/>
        </w:rPr>
        <w:t>and more particular for the implementation of the Work package WP</w:t>
      </w:r>
      <w:r w:rsidR="0052637D">
        <w:rPr>
          <w:rFonts w:ascii="Arial" w:hAnsi="Arial" w:cs="Arial"/>
          <w:lang w:val="en-GB"/>
        </w:rPr>
        <w:t>1</w:t>
      </w:r>
      <w:r w:rsidRPr="009A4432">
        <w:rPr>
          <w:rFonts w:ascii="Arial" w:hAnsi="Arial" w:cs="Arial"/>
          <w:lang w:val="en-GB"/>
        </w:rPr>
        <w:t xml:space="preserve"> “</w:t>
      </w:r>
      <w:r w:rsidR="0052637D">
        <w:rPr>
          <w:rFonts w:ascii="Arial" w:hAnsi="Arial" w:cs="Arial"/>
          <w:lang w:val="en-GB"/>
        </w:rPr>
        <w:t>Management</w:t>
      </w:r>
      <w:r w:rsidRPr="009A4432">
        <w:rPr>
          <w:rFonts w:ascii="Arial" w:hAnsi="Arial" w:cs="Arial"/>
          <w:lang w:val="en-GB"/>
        </w:rPr>
        <w:t>”</w:t>
      </w:r>
      <w:r w:rsidR="001A67A8">
        <w:rPr>
          <w:rFonts w:ascii="Arial" w:hAnsi="Arial" w:cs="Arial"/>
          <w:lang w:val="en-GB"/>
        </w:rPr>
        <w:t>,</w:t>
      </w:r>
      <w:r w:rsidRPr="009A4432">
        <w:rPr>
          <w:rFonts w:ascii="Arial" w:hAnsi="Arial" w:cs="Arial"/>
          <w:lang w:val="en-GB"/>
        </w:rPr>
        <w:t xml:space="preserve"> </w:t>
      </w:r>
      <w:r w:rsidR="0052637D">
        <w:rPr>
          <w:rFonts w:ascii="Arial" w:hAnsi="Arial" w:cs="Arial"/>
          <w:lang w:val="en-GB"/>
        </w:rPr>
        <w:t>Activity 1.3 “Auditing and payments”.</w:t>
      </w:r>
    </w:p>
    <w:p w14:paraId="2AE425D5" w14:textId="77777777" w:rsidR="00345443" w:rsidRPr="009A4432" w:rsidRDefault="00345443" w:rsidP="009A4432">
      <w:pPr>
        <w:spacing w:before="240" w:line="276" w:lineRule="auto"/>
        <w:jc w:val="both"/>
        <w:rPr>
          <w:rFonts w:ascii="Arial" w:hAnsi="Arial" w:cs="Arial"/>
          <w:lang w:val="en-GB"/>
        </w:rPr>
      </w:pPr>
    </w:p>
    <w:p w14:paraId="307B0696" w14:textId="77777777" w:rsidR="00F02DDE" w:rsidRPr="009A4432"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rPr>
      </w:pPr>
      <w:r w:rsidRPr="009A4432">
        <w:rPr>
          <w:rFonts w:ascii="Arial" w:hAnsi="Arial" w:cs="Arial"/>
          <w:i/>
          <w:color w:val="5B9BD5"/>
        </w:rPr>
        <w:t>Procedure</w:t>
      </w:r>
    </w:p>
    <w:p w14:paraId="726B147E" w14:textId="3081A2BD" w:rsidR="009A4432" w:rsidRDefault="00F55EC4" w:rsidP="009A4432">
      <w:pPr>
        <w:spacing w:before="240" w:line="276" w:lineRule="auto"/>
        <w:jc w:val="both"/>
        <w:rPr>
          <w:rFonts w:ascii="Arial" w:hAnsi="Arial" w:cs="Arial"/>
        </w:rPr>
      </w:pPr>
      <w:r w:rsidRPr="009A4432">
        <w:rPr>
          <w:rFonts w:ascii="Arial" w:hAnsi="Arial" w:cs="Arial"/>
        </w:rPr>
        <w:t>Open Tender Procedure</w:t>
      </w:r>
      <w:r w:rsidR="003460D8">
        <w:rPr>
          <w:rFonts w:ascii="Arial" w:hAnsi="Arial" w:cs="Arial"/>
        </w:rPr>
        <w:t>.</w:t>
      </w:r>
    </w:p>
    <w:p w14:paraId="0D8C1601" w14:textId="77777777" w:rsidR="00345443" w:rsidRPr="009A4432" w:rsidRDefault="00345443" w:rsidP="009A4432">
      <w:pPr>
        <w:spacing w:before="240" w:line="276" w:lineRule="auto"/>
        <w:jc w:val="both"/>
        <w:rPr>
          <w:rFonts w:ascii="Arial" w:hAnsi="Arial" w:cs="Arial"/>
        </w:rPr>
      </w:pPr>
    </w:p>
    <w:p w14:paraId="1161A017" w14:textId="77777777" w:rsidR="00F02DDE" w:rsidRPr="009A4432"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rPr>
      </w:pPr>
      <w:r w:rsidRPr="009A4432">
        <w:rPr>
          <w:rFonts w:ascii="Arial" w:hAnsi="Arial" w:cs="Arial"/>
          <w:i/>
          <w:color w:val="5B9BD5"/>
        </w:rPr>
        <w:t>Project title</w:t>
      </w:r>
    </w:p>
    <w:p w14:paraId="092592B8" w14:textId="784D04FF" w:rsidR="0052637D" w:rsidRDefault="00F55EC4" w:rsidP="009A4432">
      <w:pPr>
        <w:spacing w:before="240" w:line="276" w:lineRule="auto"/>
        <w:jc w:val="both"/>
        <w:rPr>
          <w:rFonts w:ascii="Arial" w:hAnsi="Arial" w:cs="Arial"/>
          <w:lang w:val="en-GB"/>
        </w:rPr>
      </w:pPr>
      <w:r w:rsidRPr="009A4432">
        <w:rPr>
          <w:rFonts w:ascii="Arial" w:hAnsi="Arial" w:cs="Arial"/>
          <w:lang w:val="en-GB"/>
        </w:rPr>
        <w:t>Project MedRiSSE “Replicable Innovations of SSE in the provision of services and creation of decent jobs in the post covid-19 crisis recovery”</w:t>
      </w:r>
      <w:r w:rsidR="003460D8">
        <w:rPr>
          <w:rFonts w:ascii="Arial" w:hAnsi="Arial" w:cs="Arial"/>
          <w:lang w:val="en-GB"/>
        </w:rPr>
        <w:t>.</w:t>
      </w:r>
    </w:p>
    <w:p w14:paraId="5234CBA0" w14:textId="77777777" w:rsidR="00345443" w:rsidRPr="009A4432" w:rsidRDefault="00345443" w:rsidP="009A4432">
      <w:pPr>
        <w:spacing w:before="240" w:line="276" w:lineRule="auto"/>
        <w:jc w:val="both"/>
        <w:rPr>
          <w:rFonts w:ascii="Arial" w:hAnsi="Arial" w:cs="Arial"/>
          <w:lang w:val="en-GB"/>
        </w:rPr>
      </w:pPr>
    </w:p>
    <w:p w14:paraId="71682A5B" w14:textId="77777777" w:rsidR="00F02DDE" w:rsidRPr="009A4432"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lang w:val="en-GB"/>
        </w:rPr>
      </w:pPr>
      <w:r w:rsidRPr="009A4432">
        <w:rPr>
          <w:rFonts w:ascii="Arial" w:hAnsi="Arial" w:cs="Arial"/>
          <w:i/>
          <w:color w:val="5B9BD5"/>
          <w:lang w:val="en-GB"/>
        </w:rPr>
        <w:t>Total budget available for contracting</w:t>
      </w:r>
    </w:p>
    <w:p w14:paraId="594016E4" w14:textId="3DC5B0C2" w:rsidR="009F44F0" w:rsidRDefault="00F55EC4" w:rsidP="009A4432">
      <w:pPr>
        <w:spacing w:before="240" w:line="276" w:lineRule="auto"/>
        <w:jc w:val="both"/>
        <w:rPr>
          <w:rFonts w:ascii="Arial" w:hAnsi="Arial" w:cs="Arial"/>
          <w:lang w:val="en-GB"/>
        </w:rPr>
      </w:pPr>
      <w:r w:rsidRPr="009A4432">
        <w:rPr>
          <w:rFonts w:ascii="Arial" w:hAnsi="Arial" w:cs="Arial"/>
          <w:lang w:val="en-GB"/>
        </w:rPr>
        <w:t xml:space="preserve">The total available budget for contracting is </w:t>
      </w:r>
      <w:r w:rsidR="00345443">
        <w:rPr>
          <w:rFonts w:ascii="Arial" w:hAnsi="Arial" w:cs="Arial"/>
          <w:lang w:val="en-GB"/>
        </w:rPr>
        <w:t>10.746,00</w:t>
      </w:r>
      <w:r w:rsidRPr="009A4432">
        <w:rPr>
          <w:rFonts w:ascii="Arial" w:hAnsi="Arial" w:cs="Arial"/>
          <w:lang w:val="en-GB"/>
        </w:rPr>
        <w:t xml:space="preserve"> € (including VAT) and refers to the following cost categories, WPs and services</w:t>
      </w:r>
      <w:r w:rsidR="003460D8">
        <w:rPr>
          <w:rFonts w:ascii="Arial" w:hAnsi="Arial" w:cs="Arial"/>
          <w:lang w:val="en-GB"/>
        </w:rPr>
        <w:t>.</w:t>
      </w:r>
    </w:p>
    <w:p w14:paraId="4E7499DB" w14:textId="77777777" w:rsidR="00345443" w:rsidRDefault="00345443" w:rsidP="009A4432">
      <w:pPr>
        <w:spacing w:before="240" w:line="276" w:lineRule="auto"/>
        <w:jc w:val="both"/>
        <w:rPr>
          <w:rFonts w:ascii="Arial" w:hAnsi="Arial" w:cs="Arial"/>
          <w:lang w:val="en-GB"/>
        </w:rPr>
      </w:pPr>
    </w:p>
    <w:p w14:paraId="6A3F5381" w14:textId="77777777" w:rsidR="00345443" w:rsidRPr="009A4432" w:rsidRDefault="00345443" w:rsidP="009A4432">
      <w:pPr>
        <w:spacing w:before="240" w:line="276" w:lineRule="auto"/>
        <w:jc w:val="both"/>
        <w:rPr>
          <w:rFonts w:ascii="Arial" w:hAnsi="Arial" w:cs="Arial"/>
          <w:lang w:val="en-GB"/>
        </w:rPr>
      </w:pPr>
    </w:p>
    <w:tbl>
      <w:tblPr>
        <w:tblStyle w:val="2"/>
        <w:tblW w:w="71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8"/>
        <w:gridCol w:w="3982"/>
        <w:gridCol w:w="1529"/>
      </w:tblGrid>
      <w:tr w:rsidR="00F02DDE" w:rsidRPr="003757B3" w14:paraId="15DA64E2" w14:textId="77777777" w:rsidTr="009A4432">
        <w:trPr>
          <w:jc w:val="center"/>
        </w:trPr>
        <w:tc>
          <w:tcPr>
            <w:tcW w:w="1608" w:type="dxa"/>
            <w:shd w:val="clear" w:color="auto" w:fill="D9D9D9"/>
            <w:vAlign w:val="center"/>
          </w:tcPr>
          <w:p w14:paraId="2BF578CD" w14:textId="77777777" w:rsidR="00F02DDE" w:rsidRPr="00345443" w:rsidRDefault="00F55EC4" w:rsidP="009A4432">
            <w:pPr>
              <w:spacing w:before="240" w:line="276" w:lineRule="auto"/>
              <w:jc w:val="center"/>
              <w:rPr>
                <w:rFonts w:ascii="Arial" w:hAnsi="Arial" w:cs="Arial"/>
                <w:b/>
                <w:lang w:val="en-GB"/>
              </w:rPr>
            </w:pPr>
            <w:r w:rsidRPr="00345443">
              <w:rPr>
                <w:rFonts w:ascii="Arial" w:hAnsi="Arial" w:cs="Arial"/>
                <w:b/>
                <w:lang w:val="en-GB"/>
              </w:rPr>
              <w:lastRenderedPageBreak/>
              <w:t>Cost Category</w:t>
            </w:r>
          </w:p>
        </w:tc>
        <w:tc>
          <w:tcPr>
            <w:tcW w:w="3982" w:type="dxa"/>
            <w:shd w:val="clear" w:color="auto" w:fill="D9D9D9"/>
            <w:vAlign w:val="center"/>
          </w:tcPr>
          <w:p w14:paraId="0328164F" w14:textId="77777777" w:rsidR="00F02DDE" w:rsidRPr="00345443" w:rsidRDefault="00F55EC4" w:rsidP="009A4432">
            <w:pPr>
              <w:spacing w:before="240" w:line="276" w:lineRule="auto"/>
              <w:jc w:val="center"/>
              <w:rPr>
                <w:rFonts w:ascii="Arial" w:hAnsi="Arial" w:cs="Arial"/>
                <w:b/>
                <w:lang w:val="en-GB"/>
              </w:rPr>
            </w:pPr>
            <w:r w:rsidRPr="00345443">
              <w:rPr>
                <w:rFonts w:ascii="Arial" w:hAnsi="Arial" w:cs="Arial"/>
                <w:b/>
                <w:lang w:val="en-GB"/>
              </w:rPr>
              <w:t>Services</w:t>
            </w:r>
          </w:p>
        </w:tc>
        <w:tc>
          <w:tcPr>
            <w:tcW w:w="1529" w:type="dxa"/>
            <w:shd w:val="clear" w:color="auto" w:fill="D9D9D9"/>
            <w:vAlign w:val="center"/>
          </w:tcPr>
          <w:p w14:paraId="33EC9344" w14:textId="77777777" w:rsidR="00F02DDE" w:rsidRPr="009A4432" w:rsidRDefault="00F55EC4" w:rsidP="009A4432">
            <w:pPr>
              <w:spacing w:before="240" w:line="276" w:lineRule="auto"/>
              <w:jc w:val="center"/>
              <w:rPr>
                <w:rFonts w:ascii="Arial" w:hAnsi="Arial" w:cs="Arial"/>
                <w:b/>
                <w:lang w:val="en-GB"/>
              </w:rPr>
            </w:pPr>
            <w:r w:rsidRPr="009A4432">
              <w:rPr>
                <w:rFonts w:ascii="Arial" w:hAnsi="Arial" w:cs="Arial"/>
                <w:b/>
                <w:lang w:val="en-GB"/>
              </w:rPr>
              <w:t>Available amount in Euros (including VAT)</w:t>
            </w:r>
          </w:p>
        </w:tc>
      </w:tr>
      <w:tr w:rsidR="00F02DDE" w:rsidRPr="00345443" w14:paraId="6E92CEEF" w14:textId="77777777" w:rsidTr="009A4432">
        <w:trPr>
          <w:jc w:val="center"/>
        </w:trPr>
        <w:tc>
          <w:tcPr>
            <w:tcW w:w="1608" w:type="dxa"/>
            <w:vAlign w:val="center"/>
          </w:tcPr>
          <w:p w14:paraId="765D0006" w14:textId="6EA22FF6" w:rsidR="00F02DDE" w:rsidRPr="00345443" w:rsidRDefault="00F55EC4" w:rsidP="0052637D">
            <w:pPr>
              <w:spacing w:before="240" w:line="276" w:lineRule="auto"/>
              <w:jc w:val="both"/>
              <w:rPr>
                <w:rFonts w:ascii="Arial" w:hAnsi="Arial" w:cs="Arial"/>
                <w:lang w:val="en-GB"/>
              </w:rPr>
            </w:pPr>
            <w:r w:rsidRPr="00345443">
              <w:rPr>
                <w:rFonts w:ascii="Arial" w:hAnsi="Arial" w:cs="Arial"/>
                <w:lang w:val="en-GB"/>
              </w:rPr>
              <w:t>WP</w:t>
            </w:r>
            <w:r w:rsidR="0052637D" w:rsidRPr="00345443">
              <w:rPr>
                <w:rFonts w:ascii="Arial" w:hAnsi="Arial" w:cs="Arial"/>
                <w:lang w:val="en-GB"/>
              </w:rPr>
              <w:t>1 Management</w:t>
            </w:r>
          </w:p>
        </w:tc>
        <w:tc>
          <w:tcPr>
            <w:tcW w:w="3982" w:type="dxa"/>
          </w:tcPr>
          <w:p w14:paraId="68D6E2C9" w14:textId="0EC73AD3" w:rsidR="00F02DDE" w:rsidRPr="00345443" w:rsidRDefault="0052637D" w:rsidP="009A4432">
            <w:pPr>
              <w:spacing w:before="240" w:line="276" w:lineRule="auto"/>
              <w:jc w:val="both"/>
              <w:rPr>
                <w:rFonts w:ascii="Arial" w:hAnsi="Arial" w:cs="Arial"/>
                <w:lang w:val="en-GB"/>
              </w:rPr>
            </w:pPr>
            <w:r w:rsidRPr="00345443">
              <w:rPr>
                <w:rFonts w:ascii="Arial" w:hAnsi="Arial" w:cs="Arial"/>
                <w:lang w:val="en-GB"/>
              </w:rPr>
              <w:t>1.3.1 External audit</w:t>
            </w:r>
          </w:p>
        </w:tc>
        <w:tc>
          <w:tcPr>
            <w:tcW w:w="1529" w:type="dxa"/>
          </w:tcPr>
          <w:p w14:paraId="16C7158F" w14:textId="382AEE4F" w:rsidR="00F02DDE" w:rsidRPr="00345443" w:rsidRDefault="00F55EC4" w:rsidP="009A4432">
            <w:pPr>
              <w:spacing w:before="240" w:line="276" w:lineRule="auto"/>
              <w:jc w:val="both"/>
              <w:rPr>
                <w:rFonts w:ascii="Arial" w:hAnsi="Arial" w:cs="Arial"/>
                <w:lang w:val="en-GB"/>
              </w:rPr>
            </w:pPr>
            <w:r w:rsidRPr="00345443">
              <w:rPr>
                <w:rFonts w:ascii="Arial" w:hAnsi="Arial" w:cs="Arial"/>
                <w:lang w:val="en-GB"/>
              </w:rPr>
              <w:t>€</w:t>
            </w:r>
            <w:r w:rsidR="00F72720" w:rsidRPr="00345443">
              <w:rPr>
                <w:rFonts w:ascii="Arial" w:hAnsi="Arial" w:cs="Arial"/>
                <w:lang w:val="en-GB"/>
              </w:rPr>
              <w:t xml:space="preserve"> </w:t>
            </w:r>
            <w:r w:rsidR="00345443">
              <w:rPr>
                <w:rFonts w:ascii="Arial" w:hAnsi="Arial" w:cs="Arial"/>
                <w:lang w:val="en-GB"/>
              </w:rPr>
              <w:t>10.746,00</w:t>
            </w:r>
          </w:p>
        </w:tc>
      </w:tr>
      <w:tr w:rsidR="00F02DDE" w:rsidRPr="009A4432" w14:paraId="19F45274" w14:textId="77777777" w:rsidTr="009A4432">
        <w:trPr>
          <w:jc w:val="center"/>
        </w:trPr>
        <w:tc>
          <w:tcPr>
            <w:tcW w:w="5590" w:type="dxa"/>
            <w:gridSpan w:val="2"/>
            <w:shd w:val="clear" w:color="auto" w:fill="D9D9D9"/>
          </w:tcPr>
          <w:p w14:paraId="76B1AC9E" w14:textId="77777777" w:rsidR="00F02DDE" w:rsidRPr="009A4432" w:rsidRDefault="00F55EC4" w:rsidP="009A4432">
            <w:pPr>
              <w:spacing w:before="240" w:line="276" w:lineRule="auto"/>
              <w:jc w:val="both"/>
              <w:rPr>
                <w:rFonts w:ascii="Arial" w:hAnsi="Arial" w:cs="Arial"/>
                <w:b/>
                <w:lang w:val="en-GB"/>
              </w:rPr>
            </w:pPr>
            <w:r w:rsidRPr="009A4432">
              <w:rPr>
                <w:rFonts w:ascii="Arial" w:hAnsi="Arial" w:cs="Arial"/>
                <w:b/>
                <w:lang w:val="en-GB"/>
              </w:rPr>
              <w:t>Total approved budget (including VAT)</w:t>
            </w:r>
          </w:p>
        </w:tc>
        <w:tc>
          <w:tcPr>
            <w:tcW w:w="1529" w:type="dxa"/>
            <w:shd w:val="clear" w:color="auto" w:fill="D9D9D9"/>
          </w:tcPr>
          <w:p w14:paraId="1938251C" w14:textId="299ADF31" w:rsidR="00F02DDE" w:rsidRPr="009A4432" w:rsidRDefault="00F55EC4" w:rsidP="009A4432">
            <w:pPr>
              <w:spacing w:before="240" w:line="276" w:lineRule="auto"/>
              <w:jc w:val="both"/>
              <w:rPr>
                <w:rFonts w:ascii="Arial" w:hAnsi="Arial" w:cs="Arial"/>
                <w:b/>
              </w:rPr>
            </w:pPr>
            <w:r w:rsidRPr="009A4432">
              <w:rPr>
                <w:rFonts w:ascii="Arial" w:hAnsi="Arial" w:cs="Arial"/>
                <w:b/>
              </w:rPr>
              <w:t>€</w:t>
            </w:r>
            <w:r w:rsidR="00345443">
              <w:rPr>
                <w:rFonts w:ascii="Arial" w:hAnsi="Arial" w:cs="Arial"/>
                <w:b/>
              </w:rPr>
              <w:t xml:space="preserve"> 10.746,00</w:t>
            </w:r>
          </w:p>
        </w:tc>
      </w:tr>
    </w:tbl>
    <w:p w14:paraId="4D0BF738" w14:textId="77777777" w:rsidR="00F02DDE" w:rsidRPr="009A4432" w:rsidRDefault="00F02DDE" w:rsidP="009A4432">
      <w:pPr>
        <w:spacing w:before="240" w:line="276" w:lineRule="auto"/>
        <w:jc w:val="both"/>
        <w:rPr>
          <w:rFonts w:ascii="Arial" w:hAnsi="Arial" w:cs="Arial"/>
        </w:rPr>
      </w:pPr>
    </w:p>
    <w:p w14:paraId="5F17F955" w14:textId="77777777" w:rsidR="00F02DDE" w:rsidRPr="009A4432"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rPr>
      </w:pPr>
      <w:r w:rsidRPr="009A4432">
        <w:rPr>
          <w:rFonts w:ascii="Arial" w:hAnsi="Arial" w:cs="Arial"/>
          <w:i/>
          <w:color w:val="5B9BD5"/>
        </w:rPr>
        <w:t>Financing</w:t>
      </w:r>
    </w:p>
    <w:p w14:paraId="35C5117D" w14:textId="7651D7C8" w:rsidR="00F02DDE" w:rsidRPr="009A4432" w:rsidRDefault="00F55EC4" w:rsidP="009A4432">
      <w:pPr>
        <w:spacing w:before="240" w:line="276" w:lineRule="auto"/>
        <w:jc w:val="both"/>
        <w:rPr>
          <w:rFonts w:ascii="Arial" w:hAnsi="Arial" w:cs="Arial"/>
          <w:lang w:val="en-GB"/>
        </w:rPr>
      </w:pPr>
      <w:r w:rsidRPr="009A4432">
        <w:rPr>
          <w:rFonts w:ascii="Arial" w:hAnsi="Arial" w:cs="Arial"/>
          <w:lang w:val="en-GB"/>
        </w:rPr>
        <w:t>The project is financed by 90% by the European Un</w:t>
      </w:r>
      <w:r w:rsidR="003460D8">
        <w:rPr>
          <w:rFonts w:ascii="Arial" w:hAnsi="Arial" w:cs="Arial"/>
          <w:lang w:val="en-GB"/>
        </w:rPr>
        <w:t>ion through the Cross Border Co</w:t>
      </w:r>
      <w:r w:rsidRPr="009A4432">
        <w:rPr>
          <w:rFonts w:ascii="Arial" w:hAnsi="Arial" w:cs="Arial"/>
          <w:lang w:val="en-GB"/>
        </w:rPr>
        <w:t>operation Programme ENI MED 2014-2020 and by 10% through the own resources of the ACPP.</w:t>
      </w:r>
    </w:p>
    <w:p w14:paraId="643CB98E" w14:textId="77777777" w:rsidR="00F02DDE" w:rsidRPr="009A4432" w:rsidRDefault="00F02DDE" w:rsidP="009A4432">
      <w:pPr>
        <w:spacing w:before="240" w:line="276" w:lineRule="auto"/>
        <w:jc w:val="both"/>
        <w:rPr>
          <w:rFonts w:ascii="Arial" w:hAnsi="Arial" w:cs="Arial"/>
          <w:lang w:val="en-GB"/>
        </w:rPr>
      </w:pPr>
    </w:p>
    <w:p w14:paraId="08A771ED" w14:textId="77777777" w:rsidR="00F02DDE" w:rsidRPr="009A4432"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rPr>
      </w:pPr>
      <w:r w:rsidRPr="009A4432">
        <w:rPr>
          <w:rFonts w:ascii="Arial" w:hAnsi="Arial" w:cs="Arial"/>
          <w:i/>
          <w:color w:val="5B9BD5"/>
        </w:rPr>
        <w:t>Contracting Authority</w:t>
      </w:r>
    </w:p>
    <w:p w14:paraId="1ACA55CF" w14:textId="3CD01D9A" w:rsidR="00F02DDE" w:rsidRDefault="00F55EC4" w:rsidP="009A4432">
      <w:pPr>
        <w:spacing w:before="240" w:line="276" w:lineRule="auto"/>
        <w:jc w:val="both"/>
        <w:rPr>
          <w:rFonts w:ascii="Arial" w:hAnsi="Arial" w:cs="Arial"/>
        </w:rPr>
      </w:pPr>
      <w:r w:rsidRPr="009A4432">
        <w:rPr>
          <w:rFonts w:ascii="Arial" w:hAnsi="Arial" w:cs="Arial"/>
        </w:rPr>
        <w:t>Asamblea de Cooperación por la Paz (ACPP), Spain</w:t>
      </w:r>
      <w:r w:rsidR="003460D8">
        <w:rPr>
          <w:rFonts w:ascii="Arial" w:hAnsi="Arial" w:cs="Arial"/>
        </w:rPr>
        <w:t>.</w:t>
      </w:r>
    </w:p>
    <w:p w14:paraId="7D04679B" w14:textId="77777777" w:rsidR="009A4432" w:rsidRPr="009A4432" w:rsidRDefault="009A4432" w:rsidP="009A4432">
      <w:pPr>
        <w:spacing w:before="240" w:line="276" w:lineRule="auto"/>
        <w:jc w:val="both"/>
        <w:rPr>
          <w:rFonts w:ascii="Arial" w:hAnsi="Arial" w:cs="Arial"/>
        </w:rPr>
      </w:pPr>
    </w:p>
    <w:p w14:paraId="4F350E25" w14:textId="78D55074" w:rsidR="00F02DDE" w:rsidRPr="0052637D" w:rsidRDefault="00F55EC4" w:rsidP="0052637D">
      <w:pPr>
        <w:numPr>
          <w:ilvl w:val="0"/>
          <w:numId w:val="15"/>
        </w:numPr>
        <w:pBdr>
          <w:top w:val="nil"/>
          <w:left w:val="nil"/>
          <w:bottom w:val="nil"/>
          <w:right w:val="nil"/>
          <w:between w:val="nil"/>
        </w:pBdr>
        <w:spacing w:before="240" w:after="0" w:line="276" w:lineRule="auto"/>
        <w:jc w:val="both"/>
        <w:rPr>
          <w:rFonts w:ascii="Arial" w:hAnsi="Arial" w:cs="Arial"/>
          <w:i/>
          <w:color w:val="5B9BD5"/>
        </w:rPr>
      </w:pPr>
      <w:r w:rsidRPr="009A4432">
        <w:rPr>
          <w:rFonts w:ascii="Arial" w:hAnsi="Arial" w:cs="Arial"/>
          <w:i/>
          <w:color w:val="5B9BD5"/>
        </w:rPr>
        <w:t>Legal basis</w:t>
      </w:r>
    </w:p>
    <w:p w14:paraId="416C791C" w14:textId="77777777" w:rsidR="00F02DDE" w:rsidRPr="009A4432" w:rsidRDefault="00F55EC4" w:rsidP="009A4432">
      <w:pPr>
        <w:numPr>
          <w:ilvl w:val="0"/>
          <w:numId w:val="17"/>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 xml:space="preserve">Regulation (EU, EURATOM) Noº 1046/2018 OF THE European Parliament and of the Council of 18 July 2018 on the financial rules </w:t>
      </w:r>
      <w:r w:rsidRPr="009A4432">
        <w:rPr>
          <w:rFonts w:ascii="Arial" w:hAnsi="Arial" w:cs="Arial"/>
          <w:lang w:val="en-GB"/>
        </w:rPr>
        <w:t>applicable</w:t>
      </w:r>
      <w:r w:rsidRPr="009A4432">
        <w:rPr>
          <w:rFonts w:ascii="Arial" w:hAnsi="Arial" w:cs="Arial"/>
          <w:color w:val="000000"/>
          <w:lang w:val="en-GB"/>
        </w:rPr>
        <w:t xml:space="preserve"> to the general budget of the Union;</w:t>
      </w:r>
    </w:p>
    <w:p w14:paraId="796EEE93" w14:textId="77777777" w:rsidR="00F02DDE" w:rsidRPr="009A4432" w:rsidRDefault="00F55EC4" w:rsidP="009A4432">
      <w:pPr>
        <w:numPr>
          <w:ilvl w:val="0"/>
          <w:numId w:val="17"/>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Council Regulation (EC, Euratom) No 2988/95 of 18 December 1995 on the protection of the European Communities financial interests;</w:t>
      </w:r>
    </w:p>
    <w:p w14:paraId="2FC38194" w14:textId="77777777" w:rsidR="00F02DDE" w:rsidRPr="009A4432" w:rsidRDefault="00F55EC4" w:rsidP="009A4432">
      <w:pPr>
        <w:numPr>
          <w:ilvl w:val="0"/>
          <w:numId w:val="16"/>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ENI Regulation (EC) No 232/2014 of the European Parliament and of the Council 11 March 2014 establishing a European Neighbourhood Instrument;</w:t>
      </w:r>
    </w:p>
    <w:p w14:paraId="7A4ECE1F" w14:textId="77777777" w:rsidR="00F02DDE" w:rsidRPr="009A4432" w:rsidRDefault="00F55EC4" w:rsidP="009A4432">
      <w:pPr>
        <w:numPr>
          <w:ilvl w:val="0"/>
          <w:numId w:val="16"/>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ENI Common Implementing Rules (Regulation (EC) No 236/2014) laying down common rules and procedures for the implementation of the Union’s instruments for financing external Projects;</w:t>
      </w:r>
    </w:p>
    <w:p w14:paraId="3C4686C7" w14:textId="77777777" w:rsidR="00F02DDE" w:rsidRPr="009A4432" w:rsidRDefault="00F55EC4" w:rsidP="009A4432">
      <w:pPr>
        <w:numPr>
          <w:ilvl w:val="0"/>
          <w:numId w:val="16"/>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ENI CBC Implementing Rules (Regulation (EC) No 897/2014) of 18 August 2014 laying down specific provisions for the implementation of cross-border cooperation programmes financed under Regulations (EU) No 232/2014 of the European Parliament and the Council establishing a European Neighbourhood Instrument;</w:t>
      </w:r>
    </w:p>
    <w:p w14:paraId="78AD6285" w14:textId="77777777" w:rsidR="00F02DDE" w:rsidRPr="009A4432" w:rsidRDefault="00F55EC4" w:rsidP="009A4432">
      <w:pPr>
        <w:numPr>
          <w:ilvl w:val="0"/>
          <w:numId w:val="16"/>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Regulation (EU) No 1407/2013 of the European Commission of 18 December 2013 on the application of Articles 107 and 108 of the Treaty on the Functioning of the European Union to the minimis aid;</w:t>
      </w:r>
    </w:p>
    <w:p w14:paraId="2EA98D8A" w14:textId="77777777" w:rsidR="00F02DDE" w:rsidRPr="009A4432" w:rsidRDefault="00F55EC4" w:rsidP="009A4432">
      <w:pPr>
        <w:numPr>
          <w:ilvl w:val="0"/>
          <w:numId w:val="16"/>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ENI CBC Mediterranean Sea Basin Joint Operational Programme approved by the European Commission on 17/12/2015 (Decision No C(2015) 9133), and its annexes;</w:t>
      </w:r>
    </w:p>
    <w:p w14:paraId="39A7BF79" w14:textId="77777777" w:rsidR="00F02DDE" w:rsidRPr="009A4432" w:rsidRDefault="00F55EC4" w:rsidP="009A4432">
      <w:pPr>
        <w:numPr>
          <w:ilvl w:val="0"/>
          <w:numId w:val="16"/>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All manuals and guidelines issued by the Programme, in their latest version;</w:t>
      </w:r>
    </w:p>
    <w:p w14:paraId="736964B6" w14:textId="77777777" w:rsidR="00F02DDE" w:rsidRPr="009A4432" w:rsidRDefault="00F55EC4" w:rsidP="009A4432">
      <w:pPr>
        <w:numPr>
          <w:ilvl w:val="0"/>
          <w:numId w:val="16"/>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Financing Agreements signed between the European Commission and the Mediterranean Partner Countries;</w:t>
      </w:r>
    </w:p>
    <w:p w14:paraId="2D499F91" w14:textId="170C5FDC" w:rsidR="00F02DDE" w:rsidRPr="009A4432" w:rsidRDefault="00F55EC4" w:rsidP="009A4432">
      <w:pPr>
        <w:numPr>
          <w:ilvl w:val="0"/>
          <w:numId w:val="16"/>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National rules and guidelines applicable to the LB and Partners</w:t>
      </w:r>
      <w:r w:rsidR="003460D8">
        <w:rPr>
          <w:rFonts w:ascii="Arial" w:hAnsi="Arial" w:cs="Arial"/>
          <w:color w:val="000000"/>
          <w:lang w:val="en-GB"/>
        </w:rPr>
        <w:t>;</w:t>
      </w:r>
    </w:p>
    <w:p w14:paraId="7C7B447B" w14:textId="50C63644" w:rsidR="00F02DDE" w:rsidRPr="009A4432" w:rsidRDefault="00F55EC4" w:rsidP="009A4432">
      <w:pPr>
        <w:numPr>
          <w:ilvl w:val="0"/>
          <w:numId w:val="16"/>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The MedRiSSE Grant Contract with reference number A_A.3.2_0041 (signed on the 14th of July 2021) and the Partnership Agreement (signed on the 26th of July 2020) of the MedRiSSE project</w:t>
      </w:r>
      <w:r w:rsidR="003460D8">
        <w:rPr>
          <w:rFonts w:ascii="Arial" w:hAnsi="Arial" w:cs="Arial"/>
          <w:color w:val="000000"/>
          <w:lang w:val="en-GB"/>
        </w:rPr>
        <w:t>;</w:t>
      </w:r>
      <w:r w:rsidRPr="009A4432">
        <w:rPr>
          <w:rFonts w:ascii="Arial" w:hAnsi="Arial" w:cs="Arial"/>
          <w:color w:val="000000"/>
          <w:lang w:val="en-GB"/>
        </w:rPr>
        <w:t xml:space="preserve"> </w:t>
      </w:r>
    </w:p>
    <w:p w14:paraId="1FFF157A" w14:textId="5F1CA325" w:rsidR="00F02DDE" w:rsidRPr="003460D8" w:rsidRDefault="00F55EC4" w:rsidP="009A4432">
      <w:pPr>
        <w:numPr>
          <w:ilvl w:val="0"/>
          <w:numId w:val="16"/>
        </w:numPr>
        <w:pBdr>
          <w:top w:val="nil"/>
          <w:left w:val="nil"/>
          <w:bottom w:val="nil"/>
          <w:right w:val="nil"/>
          <w:between w:val="nil"/>
        </w:pBdr>
        <w:spacing w:before="240" w:after="0" w:line="276" w:lineRule="auto"/>
        <w:jc w:val="both"/>
        <w:rPr>
          <w:rFonts w:ascii="Arial" w:hAnsi="Arial" w:cs="Arial"/>
          <w:color w:val="000000"/>
          <w:lang w:val="en-GB"/>
        </w:rPr>
      </w:pPr>
      <w:r w:rsidRPr="003460D8">
        <w:rPr>
          <w:rFonts w:ascii="Arial" w:hAnsi="Arial" w:cs="Arial"/>
          <w:color w:val="000000"/>
          <w:lang w:val="en-GB"/>
        </w:rPr>
        <w:t>ACPP Internal Regulation on Procurements</w:t>
      </w:r>
      <w:r w:rsidR="003460D8" w:rsidRPr="003460D8">
        <w:rPr>
          <w:rFonts w:ascii="Arial" w:hAnsi="Arial" w:cs="Arial"/>
          <w:color w:val="000000"/>
          <w:lang w:val="en-GB"/>
        </w:rPr>
        <w:t>.</w:t>
      </w:r>
    </w:p>
    <w:p w14:paraId="17E7A74A" w14:textId="77777777" w:rsidR="00F02DDE" w:rsidRPr="003460D8" w:rsidRDefault="00F02DDE" w:rsidP="009A4432">
      <w:pPr>
        <w:pBdr>
          <w:top w:val="nil"/>
          <w:left w:val="nil"/>
          <w:bottom w:val="nil"/>
          <w:right w:val="nil"/>
          <w:between w:val="nil"/>
        </w:pBdr>
        <w:spacing w:before="240" w:line="276" w:lineRule="auto"/>
        <w:ind w:left="1080"/>
        <w:jc w:val="both"/>
        <w:rPr>
          <w:rFonts w:ascii="Arial" w:hAnsi="Arial" w:cs="Arial"/>
          <w:color w:val="000000"/>
          <w:lang w:val="en-GB"/>
        </w:rPr>
      </w:pPr>
    </w:p>
    <w:p w14:paraId="60272DBD" w14:textId="2D078EF5" w:rsidR="00F02DDE" w:rsidRPr="009A4432" w:rsidRDefault="00F55EC4" w:rsidP="009A4432">
      <w:pPr>
        <w:pStyle w:val="Ttulo1"/>
        <w:spacing w:before="240" w:line="276" w:lineRule="auto"/>
        <w:jc w:val="center"/>
        <w:rPr>
          <w:rFonts w:ascii="Arial" w:hAnsi="Arial" w:cs="Arial"/>
          <w:b/>
        </w:rPr>
      </w:pPr>
      <w:r w:rsidRPr="009A4432">
        <w:rPr>
          <w:rFonts w:ascii="Arial" w:hAnsi="Arial" w:cs="Arial"/>
          <w:b/>
        </w:rPr>
        <w:t>INTRODUCTION</w:t>
      </w:r>
    </w:p>
    <w:p w14:paraId="5A1287F8" w14:textId="77777777" w:rsidR="00F02DDE" w:rsidRPr="009A4432"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lang w:val="en-GB"/>
        </w:rPr>
      </w:pPr>
      <w:r w:rsidRPr="009A4432">
        <w:rPr>
          <w:rFonts w:ascii="Arial" w:hAnsi="Arial" w:cs="Arial"/>
          <w:i/>
          <w:color w:val="5B9BD5"/>
          <w:lang w:val="en-GB"/>
        </w:rPr>
        <w:t>Brief description of the MedRiSSE project</w:t>
      </w:r>
    </w:p>
    <w:p w14:paraId="13F72CE8" w14:textId="77777777" w:rsidR="00F02DDE" w:rsidRPr="009A4432" w:rsidRDefault="00F55EC4" w:rsidP="009A4432">
      <w:pPr>
        <w:shd w:val="clear" w:color="auto" w:fill="FFFFFF"/>
        <w:spacing w:before="240" w:after="280" w:line="276" w:lineRule="auto"/>
        <w:jc w:val="both"/>
        <w:rPr>
          <w:rFonts w:ascii="Arial" w:hAnsi="Arial" w:cs="Arial"/>
          <w:lang w:val="en-GB"/>
        </w:rPr>
      </w:pPr>
      <w:r w:rsidRPr="009A4432">
        <w:rPr>
          <w:rFonts w:ascii="Arial" w:hAnsi="Arial" w:cs="Arial"/>
          <w:lang w:val="en-GB"/>
        </w:rPr>
        <w:t xml:space="preserve">The purpose of MedRiSSE is to develop a Mediterranean scalability pathway for social innovations that enable the Co-production of municipal services with local Social and Solidarity Economy agents (SSE) that have emerged from interactions between the government and the SSE involved in several ENI funded projects. These innovations represent successful and efficient practices for the achievement of the SDGs in general, and for the protection of the most vulnerable groups in the post Covid19 economies in the MSB. </w:t>
      </w:r>
    </w:p>
    <w:p w14:paraId="0C8284C5" w14:textId="53DFADC2" w:rsidR="00F02DDE" w:rsidRPr="009A4432" w:rsidRDefault="00F55EC4" w:rsidP="009A4432">
      <w:pPr>
        <w:shd w:val="clear" w:color="auto" w:fill="FFFFFF"/>
        <w:spacing w:before="240" w:after="280" w:line="276" w:lineRule="auto"/>
        <w:jc w:val="both"/>
        <w:rPr>
          <w:rFonts w:ascii="Arial" w:hAnsi="Arial" w:cs="Arial"/>
          <w:lang w:val="en-GB"/>
        </w:rPr>
      </w:pPr>
      <w:r w:rsidRPr="009A4432">
        <w:rPr>
          <w:rFonts w:ascii="Arial" w:hAnsi="Arial" w:cs="Arial"/>
          <w:lang w:val="en-GB"/>
        </w:rPr>
        <w:t>The strategy of the project revolves around widening the SSE and Co-production Community of Practice (WCoP) launched by the MedTOWN project, further involving policy makers, SSE actors, researchers, etc. The WCoP will benefit from social innovations and capacity building resources regarding the role of SSE in the promotion of decent jobs and social inclusion (MoreThan</w:t>
      </w:r>
      <w:r w:rsidR="00F26F78">
        <w:rPr>
          <w:rFonts w:ascii="Arial" w:hAnsi="Arial" w:cs="Arial"/>
          <w:lang w:val="en-GB"/>
        </w:rPr>
        <w:t>A</w:t>
      </w:r>
      <w:r w:rsidRPr="009A4432">
        <w:rPr>
          <w:rFonts w:ascii="Arial" w:hAnsi="Arial" w:cs="Arial"/>
          <w:lang w:val="en-GB"/>
        </w:rPr>
        <w:t xml:space="preserve">Job), the promotion of SSE ecosystems (MedUP, IESS, progress) and the empowerment women in cooperatives through fair trade and eco-tourism (RUWOMED). </w:t>
      </w:r>
    </w:p>
    <w:p w14:paraId="062C2DCC" w14:textId="77777777" w:rsidR="00F02DDE" w:rsidRPr="009A4432" w:rsidRDefault="00F55EC4" w:rsidP="009A4432">
      <w:pPr>
        <w:shd w:val="clear" w:color="auto" w:fill="FFFFFF"/>
        <w:spacing w:before="240" w:after="280" w:line="276" w:lineRule="auto"/>
        <w:jc w:val="both"/>
        <w:rPr>
          <w:rFonts w:ascii="Arial" w:hAnsi="Arial" w:cs="Arial"/>
          <w:lang w:val="en-GB"/>
        </w:rPr>
      </w:pPr>
      <w:r w:rsidRPr="009A4432">
        <w:rPr>
          <w:rFonts w:ascii="Arial" w:hAnsi="Arial" w:cs="Arial"/>
          <w:lang w:val="en-GB"/>
        </w:rPr>
        <w:t xml:space="preserve">The WCoP will be linked to a new Mediterranean Co-production Lab (LAB) that will help establish conditions for innovation in the delivery of public services through alliances with SSE and help them identify and foster opportunities for collaboration. </w:t>
      </w:r>
    </w:p>
    <w:p w14:paraId="67E58F5F" w14:textId="77777777" w:rsidR="00F02DDE" w:rsidRPr="009A4432" w:rsidRDefault="00F55EC4" w:rsidP="009A4432">
      <w:pPr>
        <w:shd w:val="clear" w:color="auto" w:fill="FFFFFF"/>
        <w:spacing w:before="240" w:after="280" w:line="276" w:lineRule="auto"/>
        <w:jc w:val="both"/>
        <w:rPr>
          <w:rFonts w:ascii="Arial" w:hAnsi="Arial" w:cs="Arial"/>
          <w:lang w:val="en-GB"/>
        </w:rPr>
      </w:pPr>
      <w:r w:rsidRPr="009A4432">
        <w:rPr>
          <w:rFonts w:ascii="Arial" w:hAnsi="Arial" w:cs="Arial"/>
          <w:lang w:val="en-GB"/>
        </w:rPr>
        <w:t xml:space="preserve">The lab will develop an evaluation methodology to understand the potential for scalability of the different co-production models or social innovations, which, in turns, will evolve into a Mediterranean Co-production Toolkit for Public Sector Innovation. This Toolkit will help both SSE practitioners and public servants understand and apply innovation in their daily work. </w:t>
      </w:r>
    </w:p>
    <w:p w14:paraId="6CBA2C6A" w14:textId="77777777" w:rsidR="00F02DDE" w:rsidRPr="009A4432" w:rsidRDefault="00F55EC4" w:rsidP="009A4432">
      <w:pPr>
        <w:shd w:val="clear" w:color="auto" w:fill="FFFFFF"/>
        <w:spacing w:before="240" w:after="280" w:line="276" w:lineRule="auto"/>
        <w:jc w:val="both"/>
        <w:rPr>
          <w:rFonts w:ascii="Arial" w:hAnsi="Arial" w:cs="Arial"/>
          <w:lang w:val="en-GB"/>
        </w:rPr>
      </w:pPr>
      <w:r w:rsidRPr="009A4432">
        <w:rPr>
          <w:rFonts w:ascii="Arial" w:hAnsi="Arial" w:cs="Arial"/>
          <w:lang w:val="en-GB"/>
        </w:rPr>
        <w:t xml:space="preserve">Lastly, the project will continue the communication and policy dialogue initiated by the 5 capitalised project under a harmonised approach, to continue advocating for legal and institutional reforms and policy innovations aimed at supporting emerging sectors of SSE, as well as the concepts of “co-production” and “social economy". </w:t>
      </w:r>
    </w:p>
    <w:p w14:paraId="61ACEB84" w14:textId="2A7C58F2" w:rsidR="00F02DDE" w:rsidRPr="009A4432" w:rsidRDefault="00F55EC4" w:rsidP="009A4432">
      <w:pPr>
        <w:spacing w:before="240" w:after="0" w:line="276" w:lineRule="auto"/>
        <w:jc w:val="both"/>
        <w:rPr>
          <w:rFonts w:ascii="Arial" w:hAnsi="Arial" w:cs="Arial"/>
          <w:lang w:val="en-GB"/>
        </w:rPr>
      </w:pPr>
      <w:r w:rsidRPr="009A4432">
        <w:rPr>
          <w:rFonts w:ascii="Arial" w:hAnsi="Arial" w:cs="Arial"/>
          <w:b/>
          <w:lang w:val="en-GB"/>
        </w:rPr>
        <w:t>The total budget of the project is 1.111.110,99 euros, of which 90% is financed by the ENI CBC MED Programme and 10% by the partners own resources.</w:t>
      </w:r>
    </w:p>
    <w:p w14:paraId="00CFB3A6" w14:textId="7F6CF77A" w:rsidR="00F02DDE" w:rsidRPr="009A4432" w:rsidRDefault="00F55EC4" w:rsidP="009A4432">
      <w:pPr>
        <w:spacing w:before="240" w:after="0" w:line="276" w:lineRule="auto"/>
        <w:jc w:val="both"/>
        <w:rPr>
          <w:rFonts w:ascii="Arial" w:hAnsi="Arial" w:cs="Arial"/>
          <w:lang w:val="en-GB"/>
        </w:rPr>
      </w:pPr>
      <w:r w:rsidRPr="009A4432">
        <w:rPr>
          <w:rFonts w:ascii="Arial" w:hAnsi="Arial" w:cs="Arial"/>
          <w:lang w:val="en-GB"/>
        </w:rPr>
        <w:t xml:space="preserve">The implementation period of the project is </w:t>
      </w:r>
      <w:r w:rsidRPr="009A4432">
        <w:rPr>
          <w:rFonts w:ascii="Arial" w:hAnsi="Arial" w:cs="Arial"/>
          <w:b/>
          <w:lang w:val="en-GB"/>
        </w:rPr>
        <w:t>24 months from 01/09/2021 to 31/08/2023.</w:t>
      </w:r>
    </w:p>
    <w:p w14:paraId="148A0910" w14:textId="78CF114B" w:rsidR="00F02DDE" w:rsidRDefault="00F55EC4" w:rsidP="009A4432">
      <w:pPr>
        <w:spacing w:before="240" w:after="0" w:line="276" w:lineRule="auto"/>
        <w:jc w:val="both"/>
        <w:rPr>
          <w:rFonts w:ascii="Arial" w:hAnsi="Arial" w:cs="Arial"/>
          <w:lang w:val="en-GB"/>
        </w:rPr>
      </w:pPr>
      <w:r w:rsidRPr="009A4432">
        <w:rPr>
          <w:rFonts w:ascii="Arial" w:hAnsi="Arial" w:cs="Arial"/>
          <w:lang w:val="en-GB"/>
        </w:rPr>
        <w:t xml:space="preserve">The partnership is composed of 7 partner organizations from 5 Mediterranean countries and 7 associate partners. </w:t>
      </w:r>
    </w:p>
    <w:p w14:paraId="3AD77311" w14:textId="77777777" w:rsidR="00345443" w:rsidRPr="009A4432" w:rsidRDefault="00345443" w:rsidP="009A4432">
      <w:pPr>
        <w:spacing w:before="240" w:after="0" w:line="276" w:lineRule="auto"/>
        <w:jc w:val="both"/>
        <w:rPr>
          <w:rFonts w:ascii="Arial" w:hAnsi="Arial" w:cs="Arial"/>
          <w:lang w:val="en-GB"/>
        </w:rPr>
      </w:pPr>
    </w:p>
    <w:p w14:paraId="0E8A6915" w14:textId="77777777" w:rsidR="00F02DDE" w:rsidRPr="009A4432" w:rsidRDefault="00F55EC4" w:rsidP="009A4432">
      <w:pPr>
        <w:spacing w:before="240" w:after="0" w:line="276" w:lineRule="auto"/>
        <w:jc w:val="both"/>
        <w:rPr>
          <w:rFonts w:ascii="Arial" w:hAnsi="Arial" w:cs="Arial"/>
          <w:b/>
        </w:rPr>
      </w:pPr>
      <w:r w:rsidRPr="009A4432">
        <w:rPr>
          <w:rFonts w:ascii="Arial" w:hAnsi="Arial" w:cs="Arial"/>
          <w:b/>
        </w:rPr>
        <w:t>Partners</w:t>
      </w:r>
    </w:p>
    <w:p w14:paraId="6EEDFBEE" w14:textId="77777777" w:rsidR="00F02DDE" w:rsidRPr="009A4432" w:rsidRDefault="00F55EC4" w:rsidP="009A4432">
      <w:pPr>
        <w:numPr>
          <w:ilvl w:val="0"/>
          <w:numId w:val="13"/>
        </w:numPr>
        <w:pBdr>
          <w:top w:val="nil"/>
          <w:left w:val="nil"/>
          <w:bottom w:val="nil"/>
          <w:right w:val="nil"/>
          <w:between w:val="nil"/>
        </w:pBdr>
        <w:spacing w:before="240" w:after="0" w:line="276" w:lineRule="auto"/>
        <w:jc w:val="both"/>
        <w:rPr>
          <w:rFonts w:ascii="Arial" w:hAnsi="Arial" w:cs="Arial"/>
          <w:color w:val="000000"/>
          <w:highlight w:val="white"/>
          <w:lang w:val="en-GB"/>
        </w:rPr>
      </w:pPr>
      <w:r w:rsidRPr="009A4432">
        <w:rPr>
          <w:rFonts w:ascii="Arial" w:hAnsi="Arial" w:cs="Arial"/>
          <w:color w:val="000000"/>
          <w:highlight w:val="white"/>
          <w:lang w:val="en-GB"/>
        </w:rPr>
        <w:t>BEN: Assembly of Cooperation for Peace (ACPP), Lead Beneficiary, Spain</w:t>
      </w:r>
    </w:p>
    <w:p w14:paraId="3AE6C73B" w14:textId="77777777" w:rsidR="00F02DDE" w:rsidRPr="009A4432" w:rsidRDefault="00F55EC4" w:rsidP="009A4432">
      <w:pPr>
        <w:numPr>
          <w:ilvl w:val="0"/>
          <w:numId w:val="13"/>
        </w:numPr>
        <w:pBdr>
          <w:top w:val="nil"/>
          <w:left w:val="nil"/>
          <w:bottom w:val="nil"/>
          <w:right w:val="nil"/>
          <w:between w:val="nil"/>
        </w:pBdr>
        <w:spacing w:before="240" w:after="0" w:line="276" w:lineRule="auto"/>
        <w:jc w:val="both"/>
        <w:rPr>
          <w:rFonts w:ascii="Arial" w:hAnsi="Arial" w:cs="Arial"/>
          <w:color w:val="000000"/>
        </w:rPr>
      </w:pPr>
      <w:r w:rsidRPr="009A4432">
        <w:rPr>
          <w:rFonts w:ascii="Arial" w:hAnsi="Arial" w:cs="Arial"/>
          <w:color w:val="000000"/>
        </w:rPr>
        <w:t>P1: Al-Najah National University (ANU), Palestine</w:t>
      </w:r>
    </w:p>
    <w:p w14:paraId="42760052" w14:textId="77777777" w:rsidR="00F02DDE" w:rsidRPr="009A4432" w:rsidRDefault="00F55EC4" w:rsidP="009A4432">
      <w:pPr>
        <w:numPr>
          <w:ilvl w:val="0"/>
          <w:numId w:val="13"/>
        </w:numPr>
        <w:pBdr>
          <w:top w:val="nil"/>
          <w:left w:val="nil"/>
          <w:bottom w:val="nil"/>
          <w:right w:val="nil"/>
          <w:between w:val="nil"/>
        </w:pBdr>
        <w:spacing w:before="240" w:after="0" w:line="276" w:lineRule="auto"/>
        <w:jc w:val="both"/>
        <w:rPr>
          <w:rFonts w:ascii="Arial" w:hAnsi="Arial" w:cs="Arial"/>
          <w:color w:val="000000"/>
        </w:rPr>
      </w:pPr>
      <w:r w:rsidRPr="009A4432">
        <w:rPr>
          <w:rFonts w:ascii="Arial" w:hAnsi="Arial" w:cs="Arial"/>
          <w:color w:val="000000"/>
        </w:rPr>
        <w:t>P2: Oxfam Italy (OIT), Italy</w:t>
      </w:r>
    </w:p>
    <w:p w14:paraId="43F7141E" w14:textId="77777777" w:rsidR="00F02DDE" w:rsidRPr="009A4432" w:rsidRDefault="00F55EC4" w:rsidP="009A4432">
      <w:pPr>
        <w:numPr>
          <w:ilvl w:val="0"/>
          <w:numId w:val="13"/>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P3: Agricultural Development Association (PARC), Palestine</w:t>
      </w:r>
    </w:p>
    <w:p w14:paraId="78CBA3ED" w14:textId="77777777" w:rsidR="00F02DDE" w:rsidRPr="009A4432" w:rsidRDefault="00F55EC4" w:rsidP="009A4432">
      <w:pPr>
        <w:numPr>
          <w:ilvl w:val="0"/>
          <w:numId w:val="13"/>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P4: Jordanian Hashemite Fund for Human Development (JOHUD),  Jordan</w:t>
      </w:r>
    </w:p>
    <w:p w14:paraId="375CC3EB" w14:textId="77777777" w:rsidR="00F02DDE" w:rsidRPr="009A4432" w:rsidRDefault="00F55EC4" w:rsidP="009A4432">
      <w:pPr>
        <w:numPr>
          <w:ilvl w:val="0"/>
          <w:numId w:val="13"/>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P5: Tunisian Centre for Social Entrepreneurship (TCSE), Tunisia</w:t>
      </w:r>
    </w:p>
    <w:p w14:paraId="7CD4DBEB" w14:textId="77777777" w:rsidR="00F02DDE" w:rsidRPr="009A4432" w:rsidRDefault="00F55EC4" w:rsidP="009A4432">
      <w:pPr>
        <w:numPr>
          <w:ilvl w:val="0"/>
          <w:numId w:val="13"/>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P6: PIN S.c.r.l. Didactical and Scientific Services for the University of Florence, ARCO (Action Research for CO-development), Italy</w:t>
      </w:r>
    </w:p>
    <w:p w14:paraId="0D05C680" w14:textId="77777777" w:rsidR="00F02DDE" w:rsidRDefault="00F55EC4" w:rsidP="009A4432">
      <w:pPr>
        <w:numPr>
          <w:ilvl w:val="0"/>
          <w:numId w:val="13"/>
        </w:numPr>
        <w:pBdr>
          <w:top w:val="nil"/>
          <w:left w:val="nil"/>
          <w:bottom w:val="nil"/>
          <w:right w:val="nil"/>
          <w:between w:val="nil"/>
        </w:pBdr>
        <w:spacing w:before="240" w:line="276" w:lineRule="auto"/>
        <w:jc w:val="both"/>
        <w:rPr>
          <w:rFonts w:ascii="Arial" w:hAnsi="Arial" w:cs="Arial"/>
          <w:color w:val="000000"/>
          <w:lang w:val="en-GB"/>
        </w:rPr>
      </w:pPr>
      <w:r w:rsidRPr="009A4432">
        <w:rPr>
          <w:rFonts w:ascii="Arial" w:hAnsi="Arial" w:cs="Arial"/>
          <w:color w:val="000000"/>
          <w:lang w:val="en-GB"/>
        </w:rPr>
        <w:t>P7:</w:t>
      </w:r>
      <w:r w:rsidRPr="009A4432">
        <w:rPr>
          <w:rFonts w:ascii="Arial" w:hAnsi="Arial" w:cs="Arial"/>
          <w:color w:val="000000"/>
          <w:highlight w:val="white"/>
          <w:lang w:val="en-GB"/>
        </w:rPr>
        <w:t xml:space="preserve"> Innovation &amp; Social Economy in Mediterranean c</w:t>
      </w:r>
      <w:r w:rsidRPr="009A4432">
        <w:rPr>
          <w:rFonts w:ascii="Arial" w:hAnsi="Arial" w:cs="Arial"/>
          <w:color w:val="000000"/>
          <w:lang w:val="en-GB"/>
        </w:rPr>
        <w:t>ooperative enterprise (iesMed), Spain</w:t>
      </w:r>
    </w:p>
    <w:p w14:paraId="44DD9AB9" w14:textId="77777777" w:rsidR="009F44F0" w:rsidRPr="009A4432" w:rsidRDefault="009F44F0" w:rsidP="009F44F0">
      <w:pPr>
        <w:pBdr>
          <w:top w:val="nil"/>
          <w:left w:val="nil"/>
          <w:bottom w:val="nil"/>
          <w:right w:val="nil"/>
          <w:between w:val="nil"/>
        </w:pBdr>
        <w:spacing w:before="240" w:line="276" w:lineRule="auto"/>
        <w:ind w:left="720"/>
        <w:jc w:val="both"/>
        <w:rPr>
          <w:rFonts w:ascii="Arial" w:hAnsi="Arial" w:cs="Arial"/>
          <w:color w:val="000000"/>
          <w:lang w:val="en-GB"/>
        </w:rPr>
      </w:pPr>
    </w:p>
    <w:p w14:paraId="319CE75B" w14:textId="77777777" w:rsidR="00F02DDE" w:rsidRPr="009A4432" w:rsidRDefault="00F55EC4" w:rsidP="009A4432">
      <w:pPr>
        <w:spacing w:before="240" w:line="276" w:lineRule="auto"/>
        <w:jc w:val="both"/>
        <w:rPr>
          <w:rFonts w:ascii="Arial" w:hAnsi="Arial" w:cs="Arial"/>
          <w:b/>
        </w:rPr>
      </w:pPr>
      <w:r w:rsidRPr="009A4432">
        <w:rPr>
          <w:rFonts w:ascii="Arial" w:hAnsi="Arial" w:cs="Arial"/>
          <w:b/>
        </w:rPr>
        <w:t xml:space="preserve">Associated partners </w:t>
      </w:r>
    </w:p>
    <w:p w14:paraId="6B645324" w14:textId="77777777" w:rsidR="00F02DDE" w:rsidRPr="009A4432" w:rsidRDefault="00F55EC4" w:rsidP="009A4432">
      <w:pPr>
        <w:numPr>
          <w:ilvl w:val="0"/>
          <w:numId w:val="18"/>
        </w:numPr>
        <w:pBdr>
          <w:top w:val="nil"/>
          <w:left w:val="nil"/>
          <w:bottom w:val="nil"/>
          <w:right w:val="nil"/>
          <w:between w:val="nil"/>
        </w:pBdr>
        <w:spacing w:before="240" w:after="0" w:line="276" w:lineRule="auto"/>
        <w:jc w:val="both"/>
        <w:rPr>
          <w:rFonts w:ascii="Arial" w:hAnsi="Arial" w:cs="Arial"/>
          <w:color w:val="000000"/>
        </w:rPr>
      </w:pPr>
      <w:r w:rsidRPr="009A4432">
        <w:rPr>
          <w:rFonts w:ascii="Arial" w:hAnsi="Arial" w:cs="Arial"/>
          <w:color w:val="000000"/>
        </w:rPr>
        <w:t xml:space="preserve">ASSO1 :Municipality of Seville, Spain </w:t>
      </w:r>
    </w:p>
    <w:p w14:paraId="02D6780E" w14:textId="77777777" w:rsidR="00F02DDE" w:rsidRPr="009A4432" w:rsidRDefault="00F55EC4" w:rsidP="009A4432">
      <w:pPr>
        <w:numPr>
          <w:ilvl w:val="0"/>
          <w:numId w:val="18"/>
        </w:numPr>
        <w:pBdr>
          <w:top w:val="nil"/>
          <w:left w:val="nil"/>
          <w:bottom w:val="nil"/>
          <w:right w:val="nil"/>
          <w:between w:val="nil"/>
        </w:pBdr>
        <w:spacing w:before="240" w:after="0" w:line="276" w:lineRule="auto"/>
        <w:jc w:val="both"/>
        <w:rPr>
          <w:rFonts w:ascii="Arial" w:hAnsi="Arial" w:cs="Arial"/>
        </w:rPr>
      </w:pPr>
      <w:r w:rsidRPr="009A4432">
        <w:rPr>
          <w:rFonts w:ascii="Arial" w:hAnsi="Arial" w:cs="Arial"/>
          <w:color w:val="000000"/>
        </w:rPr>
        <w:t>ASSO2 : Municipality of Barcelona, Spain</w:t>
      </w:r>
    </w:p>
    <w:p w14:paraId="78C85AD1" w14:textId="77777777" w:rsidR="00F02DDE" w:rsidRPr="009A4432" w:rsidRDefault="00F55EC4" w:rsidP="009A4432">
      <w:pPr>
        <w:numPr>
          <w:ilvl w:val="0"/>
          <w:numId w:val="18"/>
        </w:numPr>
        <w:pBdr>
          <w:top w:val="nil"/>
          <w:left w:val="nil"/>
          <w:bottom w:val="nil"/>
          <w:right w:val="nil"/>
          <w:between w:val="nil"/>
        </w:pBdr>
        <w:spacing w:before="240" w:after="0" w:line="276" w:lineRule="auto"/>
        <w:jc w:val="both"/>
        <w:rPr>
          <w:rFonts w:ascii="Arial" w:hAnsi="Arial" w:cs="Arial"/>
          <w:color w:val="000000"/>
        </w:rPr>
      </w:pPr>
      <w:r w:rsidRPr="009A4432">
        <w:rPr>
          <w:rFonts w:ascii="Arial" w:hAnsi="Arial" w:cs="Arial"/>
          <w:color w:val="000000"/>
        </w:rPr>
        <w:t>ASSO3 : Municipality of Tumbas, Palestine</w:t>
      </w:r>
    </w:p>
    <w:p w14:paraId="39510ACD" w14:textId="77777777" w:rsidR="00F02DDE" w:rsidRPr="009A4432" w:rsidRDefault="00F55EC4" w:rsidP="009A4432">
      <w:pPr>
        <w:numPr>
          <w:ilvl w:val="0"/>
          <w:numId w:val="18"/>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ASSO4 : Ministry of Local Administration, Jordan</w:t>
      </w:r>
    </w:p>
    <w:p w14:paraId="7518233A" w14:textId="77777777" w:rsidR="00F02DDE" w:rsidRPr="009A4432" w:rsidRDefault="00F55EC4" w:rsidP="009A4432">
      <w:pPr>
        <w:numPr>
          <w:ilvl w:val="0"/>
          <w:numId w:val="18"/>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ASSO5: REAS ANDALUCÍA – Network of Alternative Solidarity Economy, Spain</w:t>
      </w:r>
    </w:p>
    <w:p w14:paraId="3A0C5039" w14:textId="77777777" w:rsidR="00F02DDE" w:rsidRPr="009A4432" w:rsidRDefault="00F55EC4" w:rsidP="009A4432">
      <w:pPr>
        <w:numPr>
          <w:ilvl w:val="0"/>
          <w:numId w:val="18"/>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ASSO6: Tunisian General Labour Union,Tunisia</w:t>
      </w:r>
    </w:p>
    <w:p w14:paraId="6142C972" w14:textId="78BF6B29" w:rsidR="00F72720" w:rsidRDefault="00F55EC4" w:rsidP="00F72720">
      <w:pPr>
        <w:numPr>
          <w:ilvl w:val="0"/>
          <w:numId w:val="18"/>
        </w:numPr>
        <w:pBdr>
          <w:top w:val="nil"/>
          <w:left w:val="nil"/>
          <w:bottom w:val="nil"/>
          <w:right w:val="nil"/>
          <w:between w:val="nil"/>
        </w:pBdr>
        <w:spacing w:before="240" w:line="276" w:lineRule="auto"/>
        <w:jc w:val="both"/>
        <w:rPr>
          <w:rFonts w:ascii="Arial" w:hAnsi="Arial" w:cs="Arial"/>
        </w:rPr>
      </w:pPr>
      <w:r w:rsidRPr="009A4432">
        <w:rPr>
          <w:rFonts w:ascii="Arial" w:hAnsi="Arial" w:cs="Arial"/>
          <w:color w:val="000000"/>
        </w:rPr>
        <w:t>ASSO7: Municipality of Santa Coloma de Gramanet, Spain</w:t>
      </w:r>
    </w:p>
    <w:p w14:paraId="627EFE2D" w14:textId="77777777" w:rsidR="00F72720" w:rsidRPr="00F72720" w:rsidRDefault="00F72720" w:rsidP="00F72720">
      <w:pPr>
        <w:pBdr>
          <w:top w:val="nil"/>
          <w:left w:val="nil"/>
          <w:bottom w:val="nil"/>
          <w:right w:val="nil"/>
          <w:between w:val="nil"/>
        </w:pBdr>
        <w:spacing w:before="240" w:line="276" w:lineRule="auto"/>
        <w:ind w:left="720"/>
        <w:jc w:val="both"/>
        <w:rPr>
          <w:rFonts w:ascii="Arial" w:hAnsi="Arial" w:cs="Arial"/>
        </w:rPr>
      </w:pPr>
    </w:p>
    <w:p w14:paraId="1D7037AA" w14:textId="06D00B1D" w:rsidR="00F02DDE" w:rsidRPr="009A4432"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lang w:val="en-GB"/>
        </w:rPr>
      </w:pPr>
      <w:r w:rsidRPr="009A4432">
        <w:rPr>
          <w:rFonts w:ascii="Arial" w:hAnsi="Arial" w:cs="Arial"/>
          <w:i/>
          <w:color w:val="5B9BD5"/>
          <w:lang w:val="en-GB"/>
        </w:rPr>
        <w:t>The role of ACPP</w:t>
      </w:r>
      <w:r w:rsidR="00721ECE">
        <w:rPr>
          <w:rFonts w:ascii="Arial" w:hAnsi="Arial" w:cs="Arial"/>
          <w:i/>
          <w:color w:val="5B9BD5"/>
          <w:lang w:val="en-GB"/>
        </w:rPr>
        <w:t xml:space="preserve"> and iesMed</w:t>
      </w:r>
      <w:r w:rsidRPr="009A4432">
        <w:rPr>
          <w:rFonts w:ascii="Arial" w:hAnsi="Arial" w:cs="Arial"/>
          <w:i/>
          <w:color w:val="5B9BD5"/>
          <w:lang w:val="en-GB"/>
        </w:rPr>
        <w:t xml:space="preserve"> in the project</w:t>
      </w:r>
    </w:p>
    <w:p w14:paraId="75142CE0" w14:textId="0F3BB7D3" w:rsidR="00F02DDE" w:rsidRPr="009A4432" w:rsidRDefault="00F55EC4" w:rsidP="009A4432">
      <w:pPr>
        <w:spacing w:before="240" w:line="276" w:lineRule="auto"/>
        <w:jc w:val="both"/>
        <w:rPr>
          <w:rFonts w:ascii="Arial" w:hAnsi="Arial" w:cs="Arial"/>
          <w:lang w:val="en-GB"/>
        </w:rPr>
      </w:pPr>
      <w:r w:rsidRPr="009A4432">
        <w:rPr>
          <w:rFonts w:ascii="Arial" w:hAnsi="Arial" w:cs="Arial"/>
          <w:lang w:val="en-GB"/>
        </w:rPr>
        <w:t>ACPP is the Lead Beneficiary of the project and is responsible for the overall coordination of the activities of the project among the different partner organisations.  ACPP is leading the coordination of the implementation of the WP 1 Management and Coordination, WP2 Communication and Dissemination and WP3 Sharing of Knowledge in the CoP to design a Scalabi</w:t>
      </w:r>
      <w:r w:rsidR="00721ECE">
        <w:rPr>
          <w:rFonts w:ascii="Arial" w:hAnsi="Arial" w:cs="Arial"/>
          <w:lang w:val="en-GB"/>
        </w:rPr>
        <w:t>lity and Replication pathway. iesMed is one of the seven partners of the project and its number within the partnership is PP7 and is assigned to activities from different WPs.</w:t>
      </w:r>
    </w:p>
    <w:p w14:paraId="04857DB5" w14:textId="77777777" w:rsidR="009F44F0" w:rsidRPr="009A4432" w:rsidRDefault="009F44F0" w:rsidP="009A4432">
      <w:pPr>
        <w:spacing w:before="240" w:line="276" w:lineRule="auto"/>
        <w:jc w:val="both"/>
        <w:rPr>
          <w:rFonts w:ascii="Arial" w:hAnsi="Arial" w:cs="Arial"/>
          <w:lang w:val="en-GB"/>
        </w:rPr>
      </w:pPr>
    </w:p>
    <w:p w14:paraId="0A2E1535" w14:textId="77777777" w:rsidR="00F02DDE" w:rsidRPr="009A4432" w:rsidRDefault="00F55EC4" w:rsidP="009A4432">
      <w:pPr>
        <w:pStyle w:val="Ttulo1"/>
        <w:spacing w:before="240" w:line="276" w:lineRule="auto"/>
        <w:jc w:val="center"/>
        <w:rPr>
          <w:rFonts w:ascii="Arial" w:hAnsi="Arial" w:cs="Arial"/>
          <w:b/>
        </w:rPr>
      </w:pPr>
      <w:r w:rsidRPr="009A4432">
        <w:rPr>
          <w:rFonts w:ascii="Arial" w:hAnsi="Arial" w:cs="Arial"/>
          <w:b/>
        </w:rPr>
        <w:t>CONTRACT SPECIFICATION</w:t>
      </w:r>
    </w:p>
    <w:p w14:paraId="24F05158" w14:textId="77777777" w:rsidR="00F02DDE" w:rsidRPr="009A4432"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rPr>
      </w:pPr>
      <w:r w:rsidRPr="009A4432">
        <w:rPr>
          <w:rFonts w:ascii="Arial" w:hAnsi="Arial" w:cs="Arial"/>
          <w:i/>
          <w:color w:val="5B9BD5"/>
        </w:rPr>
        <w:t>Contract description</w:t>
      </w:r>
    </w:p>
    <w:p w14:paraId="326D7490" w14:textId="77777777" w:rsidR="00F02DDE" w:rsidRPr="00F26F78" w:rsidRDefault="00F55EC4" w:rsidP="009A4432">
      <w:pPr>
        <w:pBdr>
          <w:top w:val="nil"/>
          <w:left w:val="nil"/>
          <w:bottom w:val="nil"/>
          <w:right w:val="nil"/>
          <w:between w:val="nil"/>
        </w:pBdr>
        <w:spacing w:before="240" w:line="276" w:lineRule="auto"/>
        <w:ind w:left="576" w:right="576"/>
        <w:jc w:val="both"/>
        <w:rPr>
          <w:rFonts w:ascii="Arial" w:hAnsi="Arial" w:cs="Arial"/>
          <w:color w:val="5B9BD5"/>
          <w:sz w:val="20"/>
          <w:szCs w:val="24"/>
          <w:u w:val="single"/>
        </w:rPr>
      </w:pPr>
      <w:r w:rsidRPr="00F26F78">
        <w:rPr>
          <w:rFonts w:ascii="Arial" w:hAnsi="Arial" w:cs="Arial"/>
          <w:color w:val="5B9BD5"/>
          <w:sz w:val="20"/>
          <w:szCs w:val="24"/>
          <w:u w:val="single"/>
        </w:rPr>
        <w:t>General context</w:t>
      </w:r>
    </w:p>
    <w:p w14:paraId="5C8AB903" w14:textId="77777777" w:rsidR="00573754" w:rsidRDefault="001F4ED7" w:rsidP="001F4ED7">
      <w:pPr>
        <w:spacing w:before="240" w:line="276" w:lineRule="auto"/>
        <w:jc w:val="both"/>
        <w:rPr>
          <w:rFonts w:ascii="Arial" w:hAnsi="Arial" w:cs="Arial"/>
          <w:lang w:val="en-GB"/>
        </w:rPr>
      </w:pPr>
      <w:r>
        <w:rPr>
          <w:rFonts w:ascii="Arial" w:hAnsi="Arial" w:cs="Arial"/>
          <w:lang w:val="en-GB"/>
        </w:rPr>
        <w:t xml:space="preserve">The nature and purpose of these Terms of References </w:t>
      </w:r>
      <w:r w:rsidRPr="001F4ED7">
        <w:rPr>
          <w:rFonts w:ascii="Arial" w:hAnsi="Arial" w:cs="Arial"/>
          <w:lang w:val="en-GB"/>
        </w:rPr>
        <w:t>is to define the services, establish the economic conditions and the materials to be used during their execution. It also includes the general, legal and contractual conditions that will govern the entire process and the relations between the contracti</w:t>
      </w:r>
      <w:r>
        <w:rPr>
          <w:rFonts w:ascii="Arial" w:hAnsi="Arial" w:cs="Arial"/>
          <w:lang w:val="en-GB"/>
        </w:rPr>
        <w:t>ng and contracted organisation.</w:t>
      </w:r>
    </w:p>
    <w:p w14:paraId="1CC73E6A" w14:textId="50E89137" w:rsidR="001F4ED7" w:rsidRPr="001F4ED7" w:rsidRDefault="001F4ED7" w:rsidP="001F4ED7">
      <w:pPr>
        <w:spacing w:before="240" w:line="276" w:lineRule="auto"/>
        <w:jc w:val="both"/>
        <w:rPr>
          <w:rFonts w:ascii="Arial" w:hAnsi="Arial" w:cs="Arial"/>
          <w:lang w:val="en-GB"/>
        </w:rPr>
      </w:pPr>
      <w:r w:rsidRPr="001F4ED7">
        <w:rPr>
          <w:rFonts w:ascii="Arial" w:hAnsi="Arial" w:cs="Arial"/>
          <w:lang w:val="en-GB"/>
        </w:rPr>
        <w:t xml:space="preserve">The purpose of these specifications is the contracting of external audit services for the verification of the expenses </w:t>
      </w:r>
      <w:r>
        <w:rPr>
          <w:rFonts w:ascii="Arial" w:hAnsi="Arial" w:cs="Arial"/>
          <w:lang w:val="en-GB"/>
        </w:rPr>
        <w:t>made</w:t>
      </w:r>
      <w:r w:rsidRPr="001F4ED7">
        <w:rPr>
          <w:rFonts w:ascii="Arial" w:hAnsi="Arial" w:cs="Arial"/>
          <w:lang w:val="en-GB"/>
        </w:rPr>
        <w:t xml:space="preserve"> by the partners Asamblea de Cooperación por la Paz, ACPP (LB) and Innovation &amp; Social Economy in Mediterranean cooperative enterprise, iesMed (PP7), in the framework of WP1 - External audit - of the MedRiSSE project. Specifically, the work will consist in the verification of the expenditures of the 2 indicated partners and the </w:t>
      </w:r>
      <w:r w:rsidRPr="006A1D46">
        <w:rPr>
          <w:rFonts w:ascii="Arial" w:hAnsi="Arial" w:cs="Arial"/>
          <w:lang w:val="en-GB"/>
        </w:rPr>
        <w:t>completion and signature of the final "consolidate report" of all partners.</w:t>
      </w:r>
    </w:p>
    <w:p w14:paraId="390659A1" w14:textId="77777777" w:rsidR="00AB4544" w:rsidRPr="009A4432" w:rsidRDefault="00AB4544" w:rsidP="009A4432">
      <w:pPr>
        <w:spacing w:before="240" w:line="276" w:lineRule="auto"/>
        <w:jc w:val="both"/>
        <w:rPr>
          <w:rFonts w:ascii="Arial" w:hAnsi="Arial" w:cs="Arial"/>
          <w:lang w:val="en-GB"/>
        </w:rPr>
      </w:pPr>
    </w:p>
    <w:p w14:paraId="43A93674" w14:textId="77777777" w:rsidR="00F02DDE" w:rsidRPr="00B67178" w:rsidRDefault="00F55EC4" w:rsidP="009A4432">
      <w:pPr>
        <w:pBdr>
          <w:top w:val="nil"/>
          <w:left w:val="nil"/>
          <w:bottom w:val="nil"/>
          <w:right w:val="nil"/>
          <w:between w:val="nil"/>
        </w:pBdr>
        <w:spacing w:before="240" w:line="276" w:lineRule="auto"/>
        <w:ind w:left="576" w:right="576"/>
        <w:jc w:val="both"/>
        <w:rPr>
          <w:rFonts w:ascii="Arial" w:hAnsi="Arial" w:cs="Arial"/>
          <w:color w:val="5B9BD5"/>
          <w:sz w:val="20"/>
          <w:szCs w:val="24"/>
          <w:u w:val="single"/>
          <w:lang w:val="en-GB"/>
        </w:rPr>
      </w:pPr>
      <w:r w:rsidRPr="00B67178">
        <w:rPr>
          <w:rFonts w:ascii="Arial" w:hAnsi="Arial" w:cs="Arial"/>
          <w:color w:val="5B9BD5"/>
          <w:sz w:val="20"/>
          <w:szCs w:val="24"/>
          <w:u w:val="single"/>
          <w:lang w:val="en-GB"/>
        </w:rPr>
        <w:t>Detailed description of contracted activities</w:t>
      </w:r>
    </w:p>
    <w:p w14:paraId="4D9AC620" w14:textId="402E90EB" w:rsidR="00F02DDE" w:rsidRPr="009A4432" w:rsidRDefault="001F4ED7" w:rsidP="009A4432">
      <w:pPr>
        <w:spacing w:before="240" w:line="276" w:lineRule="auto"/>
        <w:jc w:val="both"/>
        <w:rPr>
          <w:rFonts w:ascii="Arial" w:hAnsi="Arial" w:cs="Arial"/>
          <w:b/>
          <w:u w:val="single"/>
          <w:lang w:val="en-GB"/>
        </w:rPr>
      </w:pPr>
      <w:r>
        <w:rPr>
          <w:rFonts w:ascii="Arial" w:hAnsi="Arial" w:cs="Arial"/>
          <w:b/>
          <w:u w:val="single"/>
          <w:lang w:val="en-GB"/>
        </w:rPr>
        <w:t>1.3.1</w:t>
      </w:r>
      <w:r w:rsidR="00F55EC4" w:rsidRPr="009A4432">
        <w:rPr>
          <w:rFonts w:ascii="Arial" w:hAnsi="Arial" w:cs="Arial"/>
          <w:b/>
          <w:u w:val="single"/>
          <w:lang w:val="en-GB"/>
        </w:rPr>
        <w:t xml:space="preserve"> </w:t>
      </w:r>
      <w:r>
        <w:rPr>
          <w:rFonts w:ascii="Arial" w:hAnsi="Arial" w:cs="Arial"/>
          <w:b/>
          <w:u w:val="single"/>
          <w:lang w:val="en-GB"/>
        </w:rPr>
        <w:t>External Audit</w:t>
      </w:r>
    </w:p>
    <w:p w14:paraId="2D9A2108" w14:textId="64F072AF" w:rsidR="001F4ED7" w:rsidRPr="001F4ED7" w:rsidRDefault="001F4ED7" w:rsidP="001F4ED7">
      <w:pPr>
        <w:pBdr>
          <w:top w:val="nil"/>
          <w:left w:val="nil"/>
          <w:bottom w:val="nil"/>
          <w:right w:val="nil"/>
          <w:between w:val="nil"/>
        </w:pBdr>
        <w:spacing w:before="240" w:line="276" w:lineRule="auto"/>
        <w:ind w:left="720"/>
        <w:jc w:val="both"/>
        <w:rPr>
          <w:rFonts w:ascii="Arial" w:hAnsi="Arial" w:cs="Arial"/>
          <w:color w:val="000000"/>
          <w:lang w:val="en-GB"/>
        </w:rPr>
      </w:pPr>
      <w:r w:rsidRPr="001F4ED7">
        <w:rPr>
          <w:rFonts w:ascii="Arial" w:hAnsi="Arial" w:cs="Arial"/>
          <w:color w:val="000000"/>
          <w:lang w:val="en-GB"/>
        </w:rPr>
        <w:t xml:space="preserve">This invitation is addressed to reputable companies and/or individuals, hereinafter referred to as candidates, to produce an audit report on the verification of the expenditure and income of ACPP as </w:t>
      </w:r>
      <w:r>
        <w:rPr>
          <w:rFonts w:ascii="Arial" w:hAnsi="Arial" w:cs="Arial"/>
          <w:color w:val="000000"/>
          <w:lang w:val="en-GB"/>
        </w:rPr>
        <w:t>Lead</w:t>
      </w:r>
      <w:r w:rsidRPr="001F4ED7">
        <w:rPr>
          <w:rFonts w:ascii="Arial" w:hAnsi="Arial" w:cs="Arial"/>
          <w:color w:val="000000"/>
          <w:lang w:val="en-GB"/>
        </w:rPr>
        <w:t xml:space="preserve"> </w:t>
      </w:r>
      <w:r>
        <w:rPr>
          <w:rFonts w:ascii="Arial" w:hAnsi="Arial" w:cs="Arial"/>
          <w:color w:val="000000"/>
          <w:lang w:val="en-GB"/>
        </w:rPr>
        <w:t>B</w:t>
      </w:r>
      <w:r w:rsidRPr="001F4ED7">
        <w:rPr>
          <w:rFonts w:ascii="Arial" w:hAnsi="Arial" w:cs="Arial"/>
          <w:color w:val="000000"/>
          <w:lang w:val="en-GB"/>
        </w:rPr>
        <w:t>eneficiary and iesMed as project partner</w:t>
      </w:r>
      <w:r>
        <w:rPr>
          <w:rFonts w:ascii="Arial" w:hAnsi="Arial" w:cs="Arial"/>
          <w:color w:val="000000"/>
          <w:lang w:val="en-GB"/>
        </w:rPr>
        <w:t xml:space="preserve"> PP7</w:t>
      </w:r>
      <w:r w:rsidRPr="001F4ED7">
        <w:rPr>
          <w:rFonts w:ascii="Arial" w:hAnsi="Arial" w:cs="Arial"/>
          <w:color w:val="000000"/>
          <w:lang w:val="en-GB"/>
        </w:rPr>
        <w:t xml:space="preserve">, following the models and procedures </w:t>
      </w:r>
      <w:r>
        <w:rPr>
          <w:rFonts w:ascii="Arial" w:hAnsi="Arial" w:cs="Arial"/>
          <w:color w:val="000000"/>
          <w:lang w:val="en-GB"/>
        </w:rPr>
        <w:t>determined</w:t>
      </w:r>
      <w:r w:rsidRPr="001F4ED7">
        <w:rPr>
          <w:rFonts w:ascii="Arial" w:hAnsi="Arial" w:cs="Arial"/>
          <w:color w:val="000000"/>
          <w:lang w:val="en-GB"/>
        </w:rPr>
        <w:t xml:space="preserve"> in the annexes to this document and those subsequently established in the framework of the contract signed </w:t>
      </w:r>
      <w:r>
        <w:rPr>
          <w:rFonts w:ascii="Arial" w:hAnsi="Arial" w:cs="Arial"/>
          <w:color w:val="000000"/>
          <w:lang w:val="en-GB"/>
        </w:rPr>
        <w:t>between ACPP and the candidate.</w:t>
      </w:r>
    </w:p>
    <w:p w14:paraId="0CF20614" w14:textId="77777777" w:rsidR="001F4ED7" w:rsidRPr="001F4ED7" w:rsidRDefault="001F4ED7" w:rsidP="001F4ED7">
      <w:pPr>
        <w:pBdr>
          <w:top w:val="nil"/>
          <w:left w:val="nil"/>
          <w:bottom w:val="nil"/>
          <w:right w:val="nil"/>
          <w:between w:val="nil"/>
        </w:pBdr>
        <w:spacing w:before="240" w:line="276" w:lineRule="auto"/>
        <w:ind w:left="720"/>
        <w:jc w:val="both"/>
        <w:rPr>
          <w:rFonts w:ascii="Arial" w:hAnsi="Arial" w:cs="Arial"/>
          <w:color w:val="000000"/>
          <w:lang w:val="en-GB"/>
        </w:rPr>
      </w:pPr>
      <w:r w:rsidRPr="001F4ED7">
        <w:rPr>
          <w:rFonts w:ascii="Arial" w:hAnsi="Arial" w:cs="Arial"/>
          <w:color w:val="000000"/>
          <w:lang w:val="en-GB"/>
        </w:rPr>
        <w:t>Expected results:</w:t>
      </w:r>
    </w:p>
    <w:p w14:paraId="3BDFDC65" w14:textId="68ABB77A" w:rsidR="001F4ED7" w:rsidRPr="001F4ED7" w:rsidRDefault="001F4ED7" w:rsidP="001F4ED7">
      <w:pPr>
        <w:pBdr>
          <w:top w:val="nil"/>
          <w:left w:val="nil"/>
          <w:bottom w:val="nil"/>
          <w:right w:val="nil"/>
          <w:between w:val="nil"/>
        </w:pBdr>
        <w:spacing w:before="240" w:line="276" w:lineRule="auto"/>
        <w:ind w:left="720"/>
        <w:jc w:val="both"/>
        <w:rPr>
          <w:rFonts w:ascii="Arial" w:hAnsi="Arial" w:cs="Arial"/>
          <w:color w:val="000000"/>
          <w:lang w:val="en-GB"/>
        </w:rPr>
      </w:pPr>
      <w:r w:rsidRPr="001F4ED7">
        <w:rPr>
          <w:rFonts w:ascii="Arial" w:hAnsi="Arial" w:cs="Arial"/>
          <w:color w:val="000000"/>
          <w:lang w:val="en-GB"/>
        </w:rPr>
        <w:t xml:space="preserve">- </w:t>
      </w:r>
      <w:r w:rsidR="00970D58">
        <w:rPr>
          <w:rFonts w:ascii="Arial" w:hAnsi="Arial" w:cs="Arial"/>
          <w:color w:val="000000"/>
          <w:lang w:val="en-GB"/>
        </w:rPr>
        <w:t>Individual EVRs (one for</w:t>
      </w:r>
      <w:r w:rsidRPr="001F4ED7">
        <w:rPr>
          <w:rFonts w:ascii="Arial" w:hAnsi="Arial" w:cs="Arial"/>
          <w:color w:val="000000"/>
          <w:lang w:val="en-GB"/>
        </w:rPr>
        <w:t xml:space="preserve"> ACPP and </w:t>
      </w:r>
      <w:r w:rsidR="00970D58">
        <w:rPr>
          <w:rFonts w:ascii="Arial" w:hAnsi="Arial" w:cs="Arial"/>
          <w:color w:val="000000"/>
          <w:lang w:val="en-GB"/>
        </w:rPr>
        <w:t xml:space="preserve">one for </w:t>
      </w:r>
      <w:r w:rsidRPr="001F4ED7">
        <w:rPr>
          <w:rFonts w:ascii="Arial" w:hAnsi="Arial" w:cs="Arial"/>
          <w:color w:val="000000"/>
          <w:lang w:val="en-GB"/>
        </w:rPr>
        <w:t>iesMed</w:t>
      </w:r>
      <w:r w:rsidR="00970D58">
        <w:rPr>
          <w:rFonts w:ascii="Arial" w:hAnsi="Arial" w:cs="Arial"/>
          <w:color w:val="000000"/>
          <w:lang w:val="en-GB"/>
        </w:rPr>
        <w:t>) for the 1st interim report</w:t>
      </w:r>
      <w:r w:rsidR="003460D8">
        <w:rPr>
          <w:rFonts w:ascii="Arial" w:hAnsi="Arial" w:cs="Arial"/>
          <w:color w:val="000000"/>
          <w:lang w:val="en-GB"/>
        </w:rPr>
        <w:t>.</w:t>
      </w:r>
    </w:p>
    <w:p w14:paraId="1616F233" w14:textId="1EAAB8E3" w:rsidR="001F4ED7" w:rsidRPr="001F4ED7" w:rsidRDefault="001F4ED7" w:rsidP="001F4ED7">
      <w:pPr>
        <w:pBdr>
          <w:top w:val="nil"/>
          <w:left w:val="nil"/>
          <w:bottom w:val="nil"/>
          <w:right w:val="nil"/>
          <w:between w:val="nil"/>
        </w:pBdr>
        <w:spacing w:before="240" w:line="276" w:lineRule="auto"/>
        <w:ind w:left="720"/>
        <w:jc w:val="both"/>
        <w:rPr>
          <w:rFonts w:ascii="Arial" w:hAnsi="Arial" w:cs="Arial"/>
          <w:color w:val="000000"/>
          <w:lang w:val="en-GB"/>
        </w:rPr>
      </w:pPr>
      <w:r w:rsidRPr="001F4ED7">
        <w:rPr>
          <w:rFonts w:ascii="Arial" w:hAnsi="Arial" w:cs="Arial"/>
          <w:color w:val="000000"/>
          <w:lang w:val="en-GB"/>
        </w:rPr>
        <w:t xml:space="preserve">- </w:t>
      </w:r>
      <w:r w:rsidR="00970D58">
        <w:rPr>
          <w:rFonts w:ascii="Arial" w:hAnsi="Arial" w:cs="Arial"/>
          <w:color w:val="000000"/>
          <w:lang w:val="en-GB"/>
        </w:rPr>
        <w:t xml:space="preserve"> Individual EVRs (one for</w:t>
      </w:r>
      <w:r w:rsidR="00970D58" w:rsidRPr="001F4ED7">
        <w:rPr>
          <w:rFonts w:ascii="Arial" w:hAnsi="Arial" w:cs="Arial"/>
          <w:color w:val="000000"/>
          <w:lang w:val="en-GB"/>
        </w:rPr>
        <w:t xml:space="preserve"> ACPP and </w:t>
      </w:r>
      <w:r w:rsidR="00970D58">
        <w:rPr>
          <w:rFonts w:ascii="Arial" w:hAnsi="Arial" w:cs="Arial"/>
          <w:color w:val="000000"/>
          <w:lang w:val="en-GB"/>
        </w:rPr>
        <w:t xml:space="preserve">one for </w:t>
      </w:r>
      <w:r w:rsidR="00970D58" w:rsidRPr="001F4ED7">
        <w:rPr>
          <w:rFonts w:ascii="Arial" w:hAnsi="Arial" w:cs="Arial"/>
          <w:color w:val="000000"/>
          <w:lang w:val="en-GB"/>
        </w:rPr>
        <w:t>iesMed</w:t>
      </w:r>
      <w:r w:rsidR="00970D58">
        <w:rPr>
          <w:rFonts w:ascii="Arial" w:hAnsi="Arial" w:cs="Arial"/>
          <w:color w:val="000000"/>
          <w:lang w:val="en-GB"/>
        </w:rPr>
        <w:t>) for the Final Report</w:t>
      </w:r>
      <w:r w:rsidR="003460D8">
        <w:rPr>
          <w:rFonts w:ascii="Arial" w:hAnsi="Arial" w:cs="Arial"/>
          <w:color w:val="000000"/>
          <w:lang w:val="en-GB"/>
        </w:rPr>
        <w:t>.</w:t>
      </w:r>
      <w:r w:rsidR="00970D58" w:rsidRPr="001F4ED7">
        <w:rPr>
          <w:rFonts w:ascii="Arial" w:hAnsi="Arial" w:cs="Arial"/>
          <w:color w:val="000000"/>
          <w:lang w:val="en-GB"/>
        </w:rPr>
        <w:t xml:space="preserve"> </w:t>
      </w:r>
    </w:p>
    <w:p w14:paraId="09564A66" w14:textId="16838FB8" w:rsidR="001F4ED7" w:rsidRPr="006A1D46" w:rsidRDefault="001F4ED7" w:rsidP="001F4ED7">
      <w:pPr>
        <w:pBdr>
          <w:top w:val="nil"/>
          <w:left w:val="nil"/>
          <w:bottom w:val="nil"/>
          <w:right w:val="nil"/>
          <w:between w:val="nil"/>
        </w:pBdr>
        <w:spacing w:before="240" w:line="276" w:lineRule="auto"/>
        <w:ind w:left="720"/>
        <w:jc w:val="both"/>
        <w:rPr>
          <w:rFonts w:ascii="Arial" w:hAnsi="Arial" w:cs="Arial"/>
          <w:color w:val="000000"/>
          <w:lang w:val="en-GB"/>
        </w:rPr>
      </w:pPr>
      <w:r w:rsidRPr="006A1D46">
        <w:rPr>
          <w:rFonts w:ascii="Arial" w:hAnsi="Arial" w:cs="Arial"/>
          <w:color w:val="000000"/>
          <w:lang w:val="en-GB"/>
        </w:rPr>
        <w:t>- The candidate shall complete and sign the final Consolidated Financial report through the MIS reporting platform, including consistency check with the ind</w:t>
      </w:r>
      <w:r w:rsidR="00970D58" w:rsidRPr="006A1D46">
        <w:rPr>
          <w:rFonts w:ascii="Arial" w:hAnsi="Arial" w:cs="Arial"/>
          <w:color w:val="000000"/>
          <w:lang w:val="en-GB"/>
        </w:rPr>
        <w:t>ividual reports of each partner for each report (Interim and Final)</w:t>
      </w:r>
      <w:r w:rsidR="003460D8">
        <w:rPr>
          <w:rFonts w:ascii="Arial" w:hAnsi="Arial" w:cs="Arial"/>
          <w:color w:val="000000"/>
          <w:lang w:val="en-GB"/>
        </w:rPr>
        <w:t>.</w:t>
      </w:r>
    </w:p>
    <w:p w14:paraId="4E70E38D" w14:textId="77777777" w:rsidR="001F4ED7" w:rsidRDefault="001F4ED7" w:rsidP="001F4ED7">
      <w:pPr>
        <w:pBdr>
          <w:top w:val="nil"/>
          <w:left w:val="nil"/>
          <w:bottom w:val="nil"/>
          <w:right w:val="nil"/>
          <w:between w:val="nil"/>
        </w:pBdr>
        <w:spacing w:before="240" w:line="276" w:lineRule="auto"/>
        <w:ind w:left="720"/>
        <w:jc w:val="both"/>
        <w:rPr>
          <w:rFonts w:ascii="Arial" w:hAnsi="Arial" w:cs="Arial"/>
          <w:color w:val="000000"/>
          <w:lang w:val="en-GB"/>
        </w:rPr>
      </w:pPr>
      <w:r w:rsidRPr="003460D8">
        <w:rPr>
          <w:rFonts w:ascii="Arial" w:hAnsi="Arial" w:cs="Arial"/>
          <w:color w:val="000000"/>
          <w:lang w:val="en-GB"/>
        </w:rPr>
        <w:t>- Verify compliance with the rules set out in the Grant Contract regarding the 20% flexibility in the budget.</w:t>
      </w:r>
    </w:p>
    <w:p w14:paraId="06B72083" w14:textId="77777777" w:rsidR="00F26F78" w:rsidRDefault="00F26F78" w:rsidP="009A4432">
      <w:pPr>
        <w:pStyle w:val="Ttulo1"/>
        <w:spacing w:before="240" w:line="276" w:lineRule="auto"/>
        <w:jc w:val="center"/>
        <w:rPr>
          <w:rFonts w:ascii="Arial" w:hAnsi="Arial" w:cs="Arial"/>
          <w:color w:val="000000"/>
          <w:sz w:val="22"/>
          <w:szCs w:val="22"/>
          <w:lang w:val="en-GB"/>
        </w:rPr>
      </w:pPr>
    </w:p>
    <w:p w14:paraId="0517BEC1" w14:textId="77777777" w:rsidR="00573754" w:rsidRPr="00573754" w:rsidRDefault="00573754" w:rsidP="00573754">
      <w:pPr>
        <w:rPr>
          <w:lang w:val="en-GB"/>
        </w:rPr>
      </w:pPr>
    </w:p>
    <w:p w14:paraId="2E4E80B2" w14:textId="78B7840B" w:rsidR="00B72211" w:rsidRPr="003460D8" w:rsidRDefault="00F55EC4" w:rsidP="003460D8">
      <w:pPr>
        <w:pStyle w:val="Ttulo1"/>
        <w:spacing w:before="240" w:line="276" w:lineRule="auto"/>
        <w:jc w:val="center"/>
        <w:rPr>
          <w:rFonts w:ascii="Arial" w:hAnsi="Arial" w:cs="Arial"/>
          <w:b/>
        </w:rPr>
      </w:pPr>
      <w:r w:rsidRPr="009A4432">
        <w:rPr>
          <w:rFonts w:ascii="Arial" w:hAnsi="Arial" w:cs="Arial"/>
          <w:b/>
        </w:rPr>
        <w:t>PROVISIONAL TIMETABLE</w:t>
      </w:r>
    </w:p>
    <w:p w14:paraId="316EADB2" w14:textId="77777777" w:rsidR="00F02DDE" w:rsidRPr="009A4432"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rPr>
      </w:pPr>
      <w:r w:rsidRPr="009A4432">
        <w:rPr>
          <w:rFonts w:ascii="Arial" w:hAnsi="Arial" w:cs="Arial"/>
          <w:i/>
          <w:color w:val="5B9BD5"/>
        </w:rPr>
        <w:t>Duration of the contract</w:t>
      </w:r>
    </w:p>
    <w:p w14:paraId="09DAD5DD" w14:textId="7AFDA86F" w:rsidR="00F02DDE" w:rsidRPr="009A4432" w:rsidRDefault="00F55EC4" w:rsidP="009A4432">
      <w:pPr>
        <w:spacing w:before="240" w:line="276" w:lineRule="auto"/>
        <w:jc w:val="both"/>
        <w:rPr>
          <w:rFonts w:ascii="Arial" w:hAnsi="Arial" w:cs="Arial"/>
          <w:lang w:val="en-GB"/>
        </w:rPr>
      </w:pPr>
      <w:r w:rsidRPr="009A4432">
        <w:rPr>
          <w:rFonts w:ascii="Arial" w:hAnsi="Arial" w:cs="Arial"/>
          <w:lang w:val="en-GB"/>
        </w:rPr>
        <w:t xml:space="preserve">The duration of the contract will be from the day of signature until the end of the project 31/08/2023. The contract could be extended only if the project duration is extended after the approval of the MA of the ENI CBC MED Programme. </w:t>
      </w:r>
      <w:r w:rsidRPr="006A1D46">
        <w:rPr>
          <w:rFonts w:ascii="Arial" w:hAnsi="Arial" w:cs="Arial"/>
          <w:lang w:val="en-GB"/>
        </w:rPr>
        <w:t xml:space="preserve">Below it is presented an indicative timetable for the </w:t>
      </w:r>
      <w:r w:rsidR="001F4ED7" w:rsidRPr="006A1D46">
        <w:rPr>
          <w:rFonts w:ascii="Arial" w:hAnsi="Arial" w:cs="Arial"/>
          <w:lang w:val="en-GB"/>
        </w:rPr>
        <w:t>delivery of the reports</w:t>
      </w:r>
      <w:r w:rsidRPr="006A1D46">
        <w:rPr>
          <w:rFonts w:ascii="Arial" w:hAnsi="Arial" w:cs="Arial"/>
          <w:lang w:val="en-GB"/>
        </w:rPr>
        <w:t>, which can be changed and modified according to the progress of the implementation of the project.</w:t>
      </w:r>
    </w:p>
    <w:p w14:paraId="2B4B35C2" w14:textId="77777777" w:rsidR="00F02DDE"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lang w:val="en-GB"/>
        </w:rPr>
      </w:pPr>
      <w:r w:rsidRPr="009A4432">
        <w:rPr>
          <w:rFonts w:ascii="Arial" w:hAnsi="Arial" w:cs="Arial"/>
          <w:i/>
          <w:color w:val="5B9BD5"/>
          <w:lang w:val="en-GB"/>
        </w:rPr>
        <w:t>Indicative Timetable (where start month is September 2021)</w:t>
      </w:r>
    </w:p>
    <w:tbl>
      <w:tblPr>
        <w:tblStyle w:val="Tablaconcuadrcula"/>
        <w:tblW w:w="8784" w:type="dxa"/>
        <w:tblLook w:val="04A0" w:firstRow="1" w:lastRow="0" w:firstColumn="1" w:lastColumn="0" w:noHBand="0" w:noVBand="1"/>
      </w:tblPr>
      <w:tblGrid>
        <w:gridCol w:w="988"/>
        <w:gridCol w:w="1701"/>
        <w:gridCol w:w="3260"/>
        <w:gridCol w:w="1417"/>
        <w:gridCol w:w="1418"/>
      </w:tblGrid>
      <w:tr w:rsidR="001F4ED7" w14:paraId="5D1AD9A7" w14:textId="77777777" w:rsidTr="001F4ED7">
        <w:tc>
          <w:tcPr>
            <w:tcW w:w="988" w:type="dxa"/>
            <w:shd w:val="clear" w:color="auto" w:fill="F2F2F2" w:themeFill="background1" w:themeFillShade="F2"/>
          </w:tcPr>
          <w:p w14:paraId="501E72B9" w14:textId="6A1CC670" w:rsidR="001F4ED7" w:rsidRPr="001F4ED7" w:rsidRDefault="001F4ED7" w:rsidP="001F4ED7">
            <w:pPr>
              <w:spacing w:before="240" w:line="276" w:lineRule="auto"/>
              <w:jc w:val="center"/>
              <w:rPr>
                <w:rFonts w:ascii="Arial" w:hAnsi="Arial" w:cs="Arial"/>
                <w:b/>
                <w:sz w:val="20"/>
                <w:lang w:val="en-GB"/>
              </w:rPr>
            </w:pPr>
            <w:r w:rsidRPr="001F4ED7">
              <w:rPr>
                <w:rFonts w:ascii="Arial" w:hAnsi="Arial" w:cs="Arial"/>
                <w:b/>
                <w:sz w:val="20"/>
                <w:lang w:val="en-GB"/>
              </w:rPr>
              <w:t>WP</w:t>
            </w:r>
          </w:p>
        </w:tc>
        <w:tc>
          <w:tcPr>
            <w:tcW w:w="1701" w:type="dxa"/>
            <w:shd w:val="clear" w:color="auto" w:fill="F2F2F2" w:themeFill="background1" w:themeFillShade="F2"/>
          </w:tcPr>
          <w:p w14:paraId="3B23F661" w14:textId="2887853C" w:rsidR="001F4ED7" w:rsidRPr="001F4ED7" w:rsidRDefault="001F4ED7" w:rsidP="001F4ED7">
            <w:pPr>
              <w:spacing w:before="240" w:line="276" w:lineRule="auto"/>
              <w:jc w:val="center"/>
              <w:rPr>
                <w:rFonts w:ascii="Arial" w:hAnsi="Arial" w:cs="Arial"/>
                <w:b/>
                <w:sz w:val="20"/>
                <w:lang w:val="en-GB"/>
              </w:rPr>
            </w:pPr>
            <w:r w:rsidRPr="001F4ED7">
              <w:rPr>
                <w:rFonts w:ascii="Arial" w:hAnsi="Arial" w:cs="Arial"/>
                <w:b/>
                <w:sz w:val="20"/>
                <w:lang w:val="en-GB"/>
              </w:rPr>
              <w:t>Output title</w:t>
            </w:r>
          </w:p>
        </w:tc>
        <w:tc>
          <w:tcPr>
            <w:tcW w:w="3260" w:type="dxa"/>
            <w:shd w:val="clear" w:color="auto" w:fill="F2F2F2" w:themeFill="background1" w:themeFillShade="F2"/>
          </w:tcPr>
          <w:p w14:paraId="6DAFB28A" w14:textId="4A0CCD18" w:rsidR="001F4ED7" w:rsidRPr="001F4ED7" w:rsidRDefault="001F4ED7" w:rsidP="001F4ED7">
            <w:pPr>
              <w:spacing w:before="240" w:line="276" w:lineRule="auto"/>
              <w:jc w:val="center"/>
              <w:rPr>
                <w:rFonts w:ascii="Arial" w:hAnsi="Arial" w:cs="Arial"/>
                <w:b/>
                <w:sz w:val="20"/>
                <w:lang w:val="en-GB"/>
              </w:rPr>
            </w:pPr>
            <w:r w:rsidRPr="001F4ED7">
              <w:rPr>
                <w:rFonts w:ascii="Arial" w:hAnsi="Arial" w:cs="Arial"/>
                <w:b/>
                <w:sz w:val="20"/>
                <w:lang w:val="en-GB"/>
              </w:rPr>
              <w:t>Output</w:t>
            </w:r>
          </w:p>
        </w:tc>
        <w:tc>
          <w:tcPr>
            <w:tcW w:w="1417" w:type="dxa"/>
            <w:shd w:val="clear" w:color="auto" w:fill="F2F2F2" w:themeFill="background1" w:themeFillShade="F2"/>
          </w:tcPr>
          <w:p w14:paraId="08614708" w14:textId="6824F140" w:rsidR="001F4ED7" w:rsidRPr="001F4ED7" w:rsidRDefault="001F4ED7" w:rsidP="001F4ED7">
            <w:pPr>
              <w:spacing w:before="240" w:line="276" w:lineRule="auto"/>
              <w:jc w:val="center"/>
              <w:rPr>
                <w:rFonts w:ascii="Arial" w:hAnsi="Arial" w:cs="Arial"/>
                <w:b/>
                <w:sz w:val="20"/>
                <w:lang w:val="en-GB"/>
              </w:rPr>
            </w:pPr>
            <w:r w:rsidRPr="001F4ED7">
              <w:rPr>
                <w:rFonts w:ascii="Arial" w:hAnsi="Arial" w:cs="Arial"/>
                <w:b/>
                <w:sz w:val="20"/>
                <w:lang w:val="en-GB"/>
              </w:rPr>
              <w:t>Start Month</w:t>
            </w:r>
          </w:p>
        </w:tc>
        <w:tc>
          <w:tcPr>
            <w:tcW w:w="1418" w:type="dxa"/>
            <w:shd w:val="clear" w:color="auto" w:fill="F2F2F2" w:themeFill="background1" w:themeFillShade="F2"/>
          </w:tcPr>
          <w:p w14:paraId="16EEAACB" w14:textId="245282D8" w:rsidR="001F4ED7" w:rsidRPr="001F4ED7" w:rsidRDefault="001F4ED7" w:rsidP="001F4ED7">
            <w:pPr>
              <w:spacing w:before="240" w:line="276" w:lineRule="auto"/>
              <w:jc w:val="center"/>
              <w:rPr>
                <w:rFonts w:ascii="Arial" w:hAnsi="Arial" w:cs="Arial"/>
                <w:b/>
                <w:sz w:val="20"/>
                <w:lang w:val="en-GB"/>
              </w:rPr>
            </w:pPr>
            <w:r w:rsidRPr="001F4ED7">
              <w:rPr>
                <w:rFonts w:ascii="Arial" w:hAnsi="Arial" w:cs="Arial"/>
                <w:b/>
                <w:sz w:val="20"/>
                <w:lang w:val="en-GB"/>
              </w:rPr>
              <w:t>End Month</w:t>
            </w:r>
          </w:p>
        </w:tc>
      </w:tr>
      <w:tr w:rsidR="001F4ED7" w14:paraId="269FBA7C" w14:textId="77777777" w:rsidTr="001F4ED7">
        <w:tc>
          <w:tcPr>
            <w:tcW w:w="988" w:type="dxa"/>
          </w:tcPr>
          <w:p w14:paraId="4DB50CE6" w14:textId="22AF1869" w:rsidR="001F4ED7" w:rsidRPr="001F4ED7" w:rsidRDefault="001F4ED7" w:rsidP="001F4ED7">
            <w:pPr>
              <w:spacing w:before="240" w:line="276" w:lineRule="auto"/>
              <w:jc w:val="center"/>
              <w:rPr>
                <w:rFonts w:ascii="Arial" w:hAnsi="Arial" w:cs="Arial"/>
                <w:sz w:val="20"/>
                <w:lang w:val="en-GB"/>
              </w:rPr>
            </w:pPr>
            <w:r w:rsidRPr="001F4ED7">
              <w:rPr>
                <w:rFonts w:ascii="Arial" w:hAnsi="Arial" w:cs="Arial"/>
                <w:sz w:val="20"/>
                <w:lang w:val="en-GB"/>
              </w:rPr>
              <w:t>1.3.1</w:t>
            </w:r>
          </w:p>
        </w:tc>
        <w:tc>
          <w:tcPr>
            <w:tcW w:w="1701" w:type="dxa"/>
          </w:tcPr>
          <w:p w14:paraId="35BCB5C9" w14:textId="32483914" w:rsidR="001F4ED7" w:rsidRPr="001F4ED7" w:rsidRDefault="001F4ED7" w:rsidP="001F4ED7">
            <w:pPr>
              <w:spacing w:before="240" w:line="276" w:lineRule="auto"/>
              <w:jc w:val="center"/>
              <w:rPr>
                <w:rFonts w:ascii="Arial" w:hAnsi="Arial" w:cs="Arial"/>
                <w:sz w:val="20"/>
                <w:lang w:val="en-GB"/>
              </w:rPr>
            </w:pPr>
            <w:r w:rsidRPr="001F4ED7">
              <w:rPr>
                <w:rFonts w:ascii="Arial" w:hAnsi="Arial" w:cs="Arial"/>
                <w:sz w:val="20"/>
                <w:lang w:val="en-GB"/>
              </w:rPr>
              <w:t>External Audit</w:t>
            </w:r>
          </w:p>
        </w:tc>
        <w:tc>
          <w:tcPr>
            <w:tcW w:w="3260" w:type="dxa"/>
          </w:tcPr>
          <w:p w14:paraId="2396BEE1" w14:textId="4D0C38F3" w:rsidR="001F4ED7" w:rsidRPr="001F4ED7" w:rsidRDefault="001F4ED7" w:rsidP="001F4ED7">
            <w:pPr>
              <w:spacing w:before="240" w:line="276" w:lineRule="auto"/>
              <w:jc w:val="center"/>
              <w:rPr>
                <w:rFonts w:ascii="Arial" w:hAnsi="Arial" w:cs="Arial"/>
                <w:sz w:val="20"/>
                <w:lang w:val="en-GB"/>
              </w:rPr>
            </w:pPr>
            <w:r w:rsidRPr="001F4ED7">
              <w:rPr>
                <w:rFonts w:ascii="Arial" w:hAnsi="Arial" w:cs="Arial"/>
                <w:sz w:val="20"/>
                <w:lang w:val="en-GB"/>
              </w:rPr>
              <w:t>External auditing for Spanish partners (ACPP and iesMed)</w:t>
            </w:r>
          </w:p>
        </w:tc>
        <w:tc>
          <w:tcPr>
            <w:tcW w:w="1417" w:type="dxa"/>
          </w:tcPr>
          <w:p w14:paraId="692595ED" w14:textId="68F1A57B" w:rsidR="001F4ED7" w:rsidRPr="001F4ED7" w:rsidRDefault="001F4ED7" w:rsidP="001F4ED7">
            <w:pPr>
              <w:spacing w:before="240" w:line="276" w:lineRule="auto"/>
              <w:jc w:val="center"/>
              <w:rPr>
                <w:rFonts w:ascii="Arial" w:hAnsi="Arial" w:cs="Arial"/>
                <w:sz w:val="20"/>
                <w:lang w:val="en-GB"/>
              </w:rPr>
            </w:pPr>
            <w:r w:rsidRPr="001F4ED7">
              <w:rPr>
                <w:rFonts w:ascii="Arial" w:hAnsi="Arial" w:cs="Arial"/>
                <w:sz w:val="20"/>
                <w:lang w:val="en-GB"/>
              </w:rPr>
              <w:t>12</w:t>
            </w:r>
          </w:p>
        </w:tc>
        <w:tc>
          <w:tcPr>
            <w:tcW w:w="1418" w:type="dxa"/>
          </w:tcPr>
          <w:p w14:paraId="61F59D48" w14:textId="19664C68" w:rsidR="001F4ED7" w:rsidRPr="001F4ED7" w:rsidRDefault="001F4ED7" w:rsidP="001F4ED7">
            <w:pPr>
              <w:spacing w:before="240" w:line="276" w:lineRule="auto"/>
              <w:jc w:val="center"/>
              <w:rPr>
                <w:rFonts w:ascii="Arial" w:hAnsi="Arial" w:cs="Arial"/>
                <w:sz w:val="20"/>
                <w:lang w:val="en-GB"/>
              </w:rPr>
            </w:pPr>
            <w:r w:rsidRPr="001F4ED7">
              <w:rPr>
                <w:rFonts w:ascii="Arial" w:hAnsi="Arial" w:cs="Arial"/>
                <w:sz w:val="20"/>
                <w:lang w:val="en-GB"/>
              </w:rPr>
              <w:t>24</w:t>
            </w:r>
          </w:p>
        </w:tc>
      </w:tr>
    </w:tbl>
    <w:p w14:paraId="02823970" w14:textId="77777777" w:rsidR="009A4432" w:rsidRDefault="009A4432" w:rsidP="001F4ED7">
      <w:pPr>
        <w:pStyle w:val="Ttulo1"/>
        <w:spacing w:before="240" w:line="276" w:lineRule="auto"/>
        <w:rPr>
          <w:rFonts w:ascii="Arial" w:hAnsi="Arial" w:cs="Arial"/>
          <w:b/>
          <w:lang w:val="en-GB"/>
        </w:rPr>
      </w:pPr>
    </w:p>
    <w:tbl>
      <w:tblPr>
        <w:tblStyle w:val="Tablaconcuadrcula"/>
        <w:tblW w:w="8494" w:type="dxa"/>
        <w:tblLook w:val="04A0" w:firstRow="1" w:lastRow="0" w:firstColumn="1" w:lastColumn="0" w:noHBand="0" w:noVBand="1"/>
      </w:tblPr>
      <w:tblGrid>
        <w:gridCol w:w="4247"/>
        <w:gridCol w:w="4247"/>
      </w:tblGrid>
      <w:tr w:rsidR="006A1D46" w14:paraId="6DB276E4" w14:textId="77777777" w:rsidTr="00115C6E">
        <w:tc>
          <w:tcPr>
            <w:tcW w:w="4247" w:type="dxa"/>
            <w:shd w:val="clear" w:color="auto" w:fill="F2F2F2" w:themeFill="background1" w:themeFillShade="F2"/>
          </w:tcPr>
          <w:p w14:paraId="4DCC510A" w14:textId="4BCC1B1D" w:rsidR="006A1D46" w:rsidRDefault="00F26F78" w:rsidP="00F26F78">
            <w:pPr>
              <w:spacing w:before="240" w:line="276" w:lineRule="auto"/>
              <w:jc w:val="center"/>
              <w:rPr>
                <w:lang w:val="en-GB"/>
              </w:rPr>
            </w:pPr>
            <w:r w:rsidRPr="00F26F78">
              <w:rPr>
                <w:rFonts w:ascii="Arial" w:hAnsi="Arial" w:cs="Arial"/>
                <w:b/>
                <w:sz w:val="20"/>
                <w:lang w:val="en-GB"/>
              </w:rPr>
              <w:t>ACPP and iesMed</w:t>
            </w:r>
            <w:r w:rsidRPr="00115C6E">
              <w:rPr>
                <w:rFonts w:ascii="Arial" w:hAnsi="Arial" w:cs="Arial"/>
                <w:b/>
                <w:sz w:val="20"/>
                <w:lang w:val="en-GB"/>
              </w:rPr>
              <w:t xml:space="preserve"> </w:t>
            </w:r>
            <w:r>
              <w:rPr>
                <w:rFonts w:ascii="Arial" w:hAnsi="Arial" w:cs="Arial"/>
                <w:b/>
                <w:sz w:val="20"/>
                <w:lang w:val="en-GB"/>
              </w:rPr>
              <w:t>r</w:t>
            </w:r>
            <w:r w:rsidR="00115C6E" w:rsidRPr="00115C6E">
              <w:rPr>
                <w:rFonts w:ascii="Arial" w:hAnsi="Arial" w:cs="Arial"/>
                <w:b/>
                <w:sz w:val="20"/>
                <w:lang w:val="en-GB"/>
              </w:rPr>
              <w:t>eport</w:t>
            </w:r>
            <w:r>
              <w:rPr>
                <w:rFonts w:ascii="Arial" w:hAnsi="Arial" w:cs="Arial"/>
                <w:b/>
                <w:sz w:val="20"/>
                <w:lang w:val="en-GB"/>
              </w:rPr>
              <w:t>s</w:t>
            </w:r>
          </w:p>
        </w:tc>
        <w:tc>
          <w:tcPr>
            <w:tcW w:w="4247" w:type="dxa"/>
            <w:shd w:val="clear" w:color="auto" w:fill="F2F2F2" w:themeFill="background1" w:themeFillShade="F2"/>
          </w:tcPr>
          <w:p w14:paraId="324DCCB1" w14:textId="2B6EA8B4" w:rsidR="006A1D46" w:rsidRPr="00115C6E" w:rsidRDefault="00115C6E" w:rsidP="00115C6E">
            <w:pPr>
              <w:spacing w:before="240" w:line="276" w:lineRule="auto"/>
              <w:jc w:val="center"/>
              <w:rPr>
                <w:b/>
                <w:lang w:val="en-GB"/>
              </w:rPr>
            </w:pPr>
            <w:r w:rsidRPr="00115C6E">
              <w:rPr>
                <w:rFonts w:ascii="Arial" w:hAnsi="Arial" w:cs="Arial"/>
                <w:b/>
                <w:sz w:val="20"/>
                <w:lang w:val="en-GB"/>
              </w:rPr>
              <w:t>Last day for deliverable</w:t>
            </w:r>
          </w:p>
        </w:tc>
      </w:tr>
      <w:tr w:rsidR="00115C6E" w14:paraId="5EDF63D9" w14:textId="3BE5B63A" w:rsidTr="00115C6E">
        <w:tc>
          <w:tcPr>
            <w:tcW w:w="4247" w:type="dxa"/>
          </w:tcPr>
          <w:p w14:paraId="5F51A304" w14:textId="77777777" w:rsidR="00115C6E" w:rsidRDefault="00115C6E" w:rsidP="00115C6E">
            <w:pPr>
              <w:jc w:val="center"/>
              <w:rPr>
                <w:rFonts w:ascii="Arial" w:hAnsi="Arial" w:cs="Arial"/>
                <w:sz w:val="20"/>
                <w:lang w:val="en-GB"/>
              </w:rPr>
            </w:pPr>
          </w:p>
          <w:p w14:paraId="05EBC68A" w14:textId="166B167C" w:rsidR="00115C6E" w:rsidRDefault="00115C6E" w:rsidP="00115C6E">
            <w:pPr>
              <w:jc w:val="center"/>
              <w:rPr>
                <w:lang w:val="en-GB"/>
              </w:rPr>
            </w:pPr>
            <w:r>
              <w:rPr>
                <w:rFonts w:ascii="Arial" w:hAnsi="Arial" w:cs="Arial"/>
                <w:sz w:val="20"/>
                <w:lang w:val="en-GB"/>
              </w:rPr>
              <w:t>1</w:t>
            </w:r>
            <w:r w:rsidRPr="006A1D46">
              <w:rPr>
                <w:rFonts w:ascii="Arial" w:hAnsi="Arial" w:cs="Arial"/>
                <w:sz w:val="20"/>
                <w:vertAlign w:val="superscript"/>
                <w:lang w:val="en-GB"/>
              </w:rPr>
              <w:t>st</w:t>
            </w:r>
            <w:r>
              <w:rPr>
                <w:rFonts w:ascii="Arial" w:hAnsi="Arial" w:cs="Arial"/>
                <w:sz w:val="20"/>
                <w:lang w:val="en-GB"/>
              </w:rPr>
              <w:t xml:space="preserve"> Interim Report </w:t>
            </w:r>
          </w:p>
        </w:tc>
        <w:tc>
          <w:tcPr>
            <w:tcW w:w="4247" w:type="dxa"/>
          </w:tcPr>
          <w:p w14:paraId="6EE8D8D9" w14:textId="77777777" w:rsidR="00115C6E" w:rsidRDefault="00115C6E" w:rsidP="00115C6E">
            <w:pPr>
              <w:jc w:val="center"/>
              <w:rPr>
                <w:rFonts w:ascii="Arial" w:hAnsi="Arial" w:cs="Arial"/>
                <w:sz w:val="20"/>
                <w:lang w:val="en-GB"/>
              </w:rPr>
            </w:pPr>
          </w:p>
          <w:p w14:paraId="412C6304" w14:textId="627088B1" w:rsidR="00115C6E" w:rsidRDefault="00115C6E" w:rsidP="00115C6E">
            <w:pPr>
              <w:jc w:val="center"/>
              <w:rPr>
                <w:lang w:val="en-GB"/>
              </w:rPr>
            </w:pPr>
            <w:r>
              <w:rPr>
                <w:rFonts w:ascii="Arial" w:hAnsi="Arial" w:cs="Arial"/>
                <w:sz w:val="20"/>
                <w:lang w:val="en-GB"/>
              </w:rPr>
              <w:t>1</w:t>
            </w:r>
            <w:r w:rsidRPr="006A1D46">
              <w:rPr>
                <w:rFonts w:ascii="Arial" w:hAnsi="Arial" w:cs="Arial"/>
                <w:sz w:val="20"/>
                <w:vertAlign w:val="superscript"/>
                <w:lang w:val="en-GB"/>
              </w:rPr>
              <w:t>st</w:t>
            </w:r>
            <w:r>
              <w:rPr>
                <w:rFonts w:ascii="Arial" w:hAnsi="Arial" w:cs="Arial"/>
                <w:sz w:val="20"/>
                <w:lang w:val="en-GB"/>
              </w:rPr>
              <w:t xml:space="preserve"> November 2022</w:t>
            </w:r>
          </w:p>
        </w:tc>
      </w:tr>
      <w:tr w:rsidR="00115C6E" w14:paraId="1AC759B0" w14:textId="77777777" w:rsidTr="00115C6E">
        <w:tc>
          <w:tcPr>
            <w:tcW w:w="4247" w:type="dxa"/>
          </w:tcPr>
          <w:p w14:paraId="59E7C291" w14:textId="77777777" w:rsidR="00115C6E" w:rsidRDefault="00115C6E" w:rsidP="00115C6E">
            <w:pPr>
              <w:jc w:val="center"/>
              <w:rPr>
                <w:rFonts w:ascii="Arial" w:hAnsi="Arial" w:cs="Arial"/>
                <w:sz w:val="20"/>
                <w:lang w:val="en-GB"/>
              </w:rPr>
            </w:pPr>
          </w:p>
          <w:p w14:paraId="3C0280E3" w14:textId="254A5E21" w:rsidR="00115C6E" w:rsidRDefault="00115C6E" w:rsidP="00115C6E">
            <w:pPr>
              <w:jc w:val="center"/>
              <w:rPr>
                <w:rFonts w:ascii="Arial" w:hAnsi="Arial" w:cs="Arial"/>
                <w:sz w:val="20"/>
                <w:lang w:val="en-GB"/>
              </w:rPr>
            </w:pPr>
            <w:r>
              <w:rPr>
                <w:rFonts w:ascii="Arial" w:hAnsi="Arial" w:cs="Arial"/>
                <w:sz w:val="20"/>
                <w:lang w:val="en-GB"/>
              </w:rPr>
              <w:t xml:space="preserve">Final Report </w:t>
            </w:r>
          </w:p>
        </w:tc>
        <w:tc>
          <w:tcPr>
            <w:tcW w:w="4247" w:type="dxa"/>
          </w:tcPr>
          <w:p w14:paraId="75D3F457" w14:textId="77777777" w:rsidR="00115C6E" w:rsidRDefault="00115C6E" w:rsidP="00115C6E">
            <w:pPr>
              <w:jc w:val="center"/>
              <w:rPr>
                <w:rFonts w:ascii="Arial" w:hAnsi="Arial" w:cs="Arial"/>
                <w:sz w:val="20"/>
                <w:lang w:val="en-GB"/>
              </w:rPr>
            </w:pPr>
          </w:p>
          <w:p w14:paraId="471748E0" w14:textId="5D65E65E" w:rsidR="00115C6E" w:rsidRDefault="00115C6E" w:rsidP="00115C6E">
            <w:pPr>
              <w:jc w:val="center"/>
              <w:rPr>
                <w:lang w:val="en-GB"/>
              </w:rPr>
            </w:pPr>
            <w:r>
              <w:rPr>
                <w:rFonts w:ascii="Arial" w:hAnsi="Arial" w:cs="Arial"/>
                <w:sz w:val="20"/>
                <w:lang w:val="en-GB"/>
              </w:rPr>
              <w:t>1</w:t>
            </w:r>
            <w:r w:rsidRPr="006A1D46">
              <w:rPr>
                <w:rFonts w:ascii="Arial" w:hAnsi="Arial" w:cs="Arial"/>
                <w:sz w:val="20"/>
                <w:vertAlign w:val="superscript"/>
                <w:lang w:val="en-GB"/>
              </w:rPr>
              <w:t>st</w:t>
            </w:r>
            <w:r>
              <w:rPr>
                <w:rFonts w:ascii="Arial" w:hAnsi="Arial" w:cs="Arial"/>
                <w:sz w:val="20"/>
                <w:lang w:val="en-GB"/>
              </w:rPr>
              <w:t xml:space="preserve"> November 2023</w:t>
            </w:r>
          </w:p>
        </w:tc>
      </w:tr>
    </w:tbl>
    <w:p w14:paraId="4EFE1E8C" w14:textId="77777777" w:rsidR="006A1D46" w:rsidRPr="006A1D46" w:rsidRDefault="006A1D46" w:rsidP="006A1D46">
      <w:pPr>
        <w:rPr>
          <w:lang w:val="en-GB"/>
        </w:rPr>
      </w:pPr>
    </w:p>
    <w:p w14:paraId="41D6EA9B" w14:textId="77777777" w:rsidR="00F02DDE" w:rsidRPr="009A4432" w:rsidRDefault="00F55EC4" w:rsidP="009A4432">
      <w:pPr>
        <w:pStyle w:val="Ttulo1"/>
        <w:spacing w:before="240" w:line="276" w:lineRule="auto"/>
        <w:jc w:val="center"/>
        <w:rPr>
          <w:rFonts w:ascii="Arial" w:hAnsi="Arial" w:cs="Arial"/>
          <w:b/>
          <w:lang w:val="en-GB"/>
        </w:rPr>
      </w:pPr>
      <w:r w:rsidRPr="009A4432">
        <w:rPr>
          <w:rFonts w:ascii="Arial" w:hAnsi="Arial" w:cs="Arial"/>
          <w:b/>
          <w:lang w:val="en-GB"/>
        </w:rPr>
        <w:t>PAYMENTS</w:t>
      </w:r>
    </w:p>
    <w:p w14:paraId="440B8B4E" w14:textId="03D1CD8F" w:rsidR="00BA2B41" w:rsidRPr="00BA2B41" w:rsidRDefault="00BA2B41" w:rsidP="008660AE">
      <w:pPr>
        <w:spacing w:before="240" w:line="276" w:lineRule="auto"/>
        <w:jc w:val="both"/>
        <w:rPr>
          <w:rFonts w:ascii="Arial" w:hAnsi="Arial" w:cs="Arial"/>
          <w:lang w:val="en-GB"/>
        </w:rPr>
      </w:pPr>
      <w:r w:rsidRPr="00BA2B41">
        <w:rPr>
          <w:rFonts w:ascii="Arial" w:hAnsi="Arial" w:cs="Arial"/>
          <w:lang w:val="en-GB"/>
        </w:rPr>
        <w:t>The expenditure and income audit reports shall be delivered to the lead beneficiary/project partner within 30 calendar days of the delivery of the financial report by the lead beneficiary/project partner and in any case, care shall be taken to ensure that the reporting deadlines foreseen in th</w:t>
      </w:r>
      <w:r>
        <w:rPr>
          <w:rFonts w:ascii="Arial" w:hAnsi="Arial" w:cs="Arial"/>
          <w:lang w:val="en-GB"/>
        </w:rPr>
        <w:t>e grant contract are respected.</w:t>
      </w:r>
    </w:p>
    <w:p w14:paraId="3CF56E5E" w14:textId="1590A018" w:rsidR="00BA2B41" w:rsidRPr="00BA2B41" w:rsidRDefault="00BA2B41" w:rsidP="00BA2B41">
      <w:pPr>
        <w:spacing w:before="240" w:line="276" w:lineRule="auto"/>
        <w:jc w:val="both"/>
        <w:rPr>
          <w:rFonts w:ascii="Arial" w:hAnsi="Arial" w:cs="Arial"/>
          <w:lang w:val="en-GB"/>
        </w:rPr>
      </w:pPr>
      <w:r w:rsidRPr="00BA2B41">
        <w:rPr>
          <w:rFonts w:ascii="Arial" w:hAnsi="Arial" w:cs="Arial"/>
          <w:lang w:val="en-GB"/>
        </w:rPr>
        <w:t>Payments will be made within 20 days following the submission of each expected re</w:t>
      </w:r>
      <w:r>
        <w:rPr>
          <w:rFonts w:ascii="Arial" w:hAnsi="Arial" w:cs="Arial"/>
          <w:lang w:val="en-GB"/>
        </w:rPr>
        <w:t>port as detailed in the budget.</w:t>
      </w:r>
    </w:p>
    <w:p w14:paraId="149E29BD" w14:textId="685A6BAC" w:rsidR="00BA2B41" w:rsidRPr="00BA2B41" w:rsidRDefault="00BA2B41" w:rsidP="00BA2B41">
      <w:pPr>
        <w:spacing w:before="240" w:line="276" w:lineRule="auto"/>
        <w:jc w:val="both"/>
        <w:rPr>
          <w:rFonts w:ascii="Arial" w:hAnsi="Arial" w:cs="Arial"/>
          <w:lang w:val="en-GB"/>
        </w:rPr>
      </w:pPr>
      <w:r>
        <w:rPr>
          <w:rFonts w:ascii="Arial" w:hAnsi="Arial" w:cs="Arial"/>
          <w:lang w:val="en-GB"/>
        </w:rPr>
        <w:t>Invoices shall be submitted to:</w:t>
      </w:r>
    </w:p>
    <w:p w14:paraId="1EE84601" w14:textId="3987FD32" w:rsidR="00BA2B41" w:rsidRPr="00BA2B41" w:rsidRDefault="00BA2B41" w:rsidP="00BA2B41">
      <w:pPr>
        <w:spacing w:before="240" w:line="276" w:lineRule="auto"/>
        <w:jc w:val="both"/>
        <w:rPr>
          <w:rFonts w:ascii="Arial" w:hAnsi="Arial" w:cs="Arial"/>
        </w:rPr>
      </w:pPr>
      <w:r w:rsidRPr="00BA2B41">
        <w:rPr>
          <w:rFonts w:ascii="Arial" w:hAnsi="Arial" w:cs="Arial"/>
        </w:rPr>
        <w:t>Asamblea de Cooperación por la Paz. C/Príncipe 12, 5ºD</w:t>
      </w:r>
      <w:r>
        <w:rPr>
          <w:rFonts w:ascii="Arial" w:hAnsi="Arial" w:cs="Arial"/>
        </w:rPr>
        <w:t>. 28012 Madrid. CIF: G80176845.</w:t>
      </w:r>
    </w:p>
    <w:p w14:paraId="230B557C" w14:textId="56B16924" w:rsidR="00BA2B41" w:rsidRDefault="00BA2B41" w:rsidP="00BA2B41">
      <w:pPr>
        <w:spacing w:before="240" w:line="276" w:lineRule="auto"/>
        <w:jc w:val="both"/>
        <w:rPr>
          <w:rFonts w:ascii="Arial" w:hAnsi="Arial" w:cs="Arial"/>
          <w:lang w:val="en-GB"/>
        </w:rPr>
      </w:pPr>
      <w:r w:rsidRPr="00BA2B41">
        <w:rPr>
          <w:rFonts w:ascii="Arial" w:hAnsi="Arial" w:cs="Arial"/>
          <w:lang w:val="en-GB"/>
        </w:rPr>
        <w:t>All invoices issued by the contractor must reflect the name of the project: "</w:t>
      </w:r>
      <w:r w:rsidRPr="00BA2B41">
        <w:rPr>
          <w:rFonts w:ascii="Arial" w:hAnsi="Arial" w:cs="Arial"/>
          <w:i/>
          <w:lang w:val="en-GB"/>
        </w:rPr>
        <w:t>MedRiSSE</w:t>
      </w:r>
      <w:r w:rsidR="00F26F78" w:rsidRPr="00BA2B41">
        <w:rPr>
          <w:rFonts w:ascii="Arial" w:hAnsi="Arial" w:cs="Arial"/>
          <w:lang w:val="en-GB"/>
        </w:rPr>
        <w:t>...</w:t>
      </w:r>
      <w:r w:rsidRPr="00BA2B41">
        <w:rPr>
          <w:rFonts w:ascii="Arial" w:hAnsi="Arial" w:cs="Arial"/>
          <w:lang w:val="en-GB"/>
        </w:rPr>
        <w:t>" as a requirement for payment.</w:t>
      </w:r>
    </w:p>
    <w:p w14:paraId="04DB3BCF" w14:textId="77777777" w:rsidR="00BA2B41" w:rsidRDefault="00BA2B41" w:rsidP="009F44F0">
      <w:pPr>
        <w:spacing w:before="240" w:line="276" w:lineRule="auto"/>
        <w:jc w:val="both"/>
        <w:rPr>
          <w:rFonts w:ascii="Arial" w:hAnsi="Arial" w:cs="Arial"/>
          <w:lang w:val="en-GB"/>
        </w:rPr>
      </w:pPr>
    </w:p>
    <w:p w14:paraId="4529BB87" w14:textId="77777777" w:rsidR="00F02DDE" w:rsidRPr="009A4432" w:rsidRDefault="00F55EC4" w:rsidP="009A4432">
      <w:pPr>
        <w:pStyle w:val="Ttulo1"/>
        <w:spacing w:before="240" w:line="276" w:lineRule="auto"/>
        <w:jc w:val="center"/>
        <w:rPr>
          <w:rFonts w:ascii="Arial" w:hAnsi="Arial" w:cs="Arial"/>
          <w:b/>
        </w:rPr>
      </w:pPr>
      <w:r w:rsidRPr="009A4432">
        <w:rPr>
          <w:rFonts w:ascii="Arial" w:hAnsi="Arial" w:cs="Arial"/>
          <w:b/>
        </w:rPr>
        <w:t>CONDITIONS OF PARTICIPATION</w:t>
      </w:r>
    </w:p>
    <w:p w14:paraId="6D0C05AE" w14:textId="77777777" w:rsidR="00F02DDE" w:rsidRPr="009A4432" w:rsidRDefault="00F55EC4" w:rsidP="009A4432">
      <w:pPr>
        <w:numPr>
          <w:ilvl w:val="0"/>
          <w:numId w:val="15"/>
        </w:numPr>
        <w:pBdr>
          <w:top w:val="nil"/>
          <w:left w:val="nil"/>
          <w:bottom w:val="nil"/>
          <w:right w:val="nil"/>
          <w:between w:val="nil"/>
        </w:pBdr>
        <w:spacing w:before="240" w:after="360" w:line="276" w:lineRule="auto"/>
        <w:jc w:val="both"/>
        <w:rPr>
          <w:rFonts w:ascii="Arial" w:hAnsi="Arial" w:cs="Arial"/>
          <w:i/>
          <w:color w:val="5B9BD5"/>
        </w:rPr>
      </w:pPr>
      <w:r w:rsidRPr="009A4432">
        <w:rPr>
          <w:rFonts w:ascii="Arial" w:hAnsi="Arial" w:cs="Arial"/>
          <w:i/>
          <w:color w:val="5B9BD5"/>
        </w:rPr>
        <w:t xml:space="preserve">Participation </w:t>
      </w:r>
    </w:p>
    <w:p w14:paraId="0142C3AC" w14:textId="08E07F88" w:rsidR="00F02DDE" w:rsidRPr="00F26F78" w:rsidRDefault="00F55EC4" w:rsidP="009A4432">
      <w:pPr>
        <w:spacing w:before="240" w:after="360" w:line="276" w:lineRule="auto"/>
        <w:jc w:val="both"/>
        <w:rPr>
          <w:rFonts w:ascii="Arial" w:hAnsi="Arial" w:cs="Arial"/>
          <w:lang w:val="en-GB"/>
        </w:rPr>
      </w:pPr>
      <w:bookmarkStart w:id="0" w:name="_gjdgxs" w:colFirst="0" w:colLast="0"/>
      <w:bookmarkEnd w:id="0"/>
      <w:r w:rsidRPr="009A4432">
        <w:rPr>
          <w:rFonts w:ascii="Arial" w:hAnsi="Arial" w:cs="Arial"/>
          <w:lang w:val="en-GB"/>
        </w:rPr>
        <w:t xml:space="preserve">Participation is open to all natural persons who are nationals of and legal persons [participating either individually or in a grouping (consortium) of tenderers] which are effectively established in a  Member State of the European Union or in a eligible country or territory  as defined under the Regulation (EU) No 236/2014 establishing common rules and procedures for the implementation of the Union's instruments for external action (CIR) for the applicable instrument under which the contract is financed. </w:t>
      </w:r>
      <w:r w:rsidRPr="00F26F78">
        <w:rPr>
          <w:rFonts w:ascii="Arial" w:hAnsi="Arial" w:cs="Arial"/>
          <w:lang w:val="en-GB"/>
        </w:rPr>
        <w:t xml:space="preserve">Participation is also open </w:t>
      </w:r>
      <w:r w:rsidR="00F26F78" w:rsidRPr="00F26F78">
        <w:rPr>
          <w:rFonts w:ascii="Arial" w:hAnsi="Arial" w:cs="Arial"/>
          <w:lang w:val="en-GB"/>
        </w:rPr>
        <w:t>to international organisations.</w:t>
      </w:r>
      <w:r w:rsidRPr="00F26F78">
        <w:rPr>
          <w:rFonts w:ascii="Arial" w:hAnsi="Arial" w:cs="Arial"/>
          <w:lang w:val="en-GB"/>
        </w:rPr>
        <w:t xml:space="preserve">  </w:t>
      </w:r>
    </w:p>
    <w:p w14:paraId="795960D7" w14:textId="77777777" w:rsidR="00F02DDE" w:rsidRPr="00F26F78" w:rsidRDefault="00F55EC4" w:rsidP="009A4432">
      <w:pPr>
        <w:numPr>
          <w:ilvl w:val="0"/>
          <w:numId w:val="15"/>
        </w:numPr>
        <w:pBdr>
          <w:top w:val="nil"/>
          <w:left w:val="nil"/>
          <w:bottom w:val="nil"/>
          <w:right w:val="nil"/>
          <w:between w:val="nil"/>
        </w:pBdr>
        <w:spacing w:before="240" w:after="360" w:line="276" w:lineRule="auto"/>
        <w:jc w:val="both"/>
        <w:rPr>
          <w:rFonts w:ascii="Arial" w:hAnsi="Arial" w:cs="Arial"/>
          <w:i/>
          <w:color w:val="5B9BD5"/>
          <w:lang w:val="en-GB"/>
        </w:rPr>
      </w:pPr>
      <w:r w:rsidRPr="00F26F78">
        <w:rPr>
          <w:rFonts w:ascii="Arial" w:hAnsi="Arial" w:cs="Arial"/>
          <w:i/>
          <w:color w:val="5B9BD5"/>
          <w:lang w:val="en-GB"/>
        </w:rPr>
        <w:t>Number of tenders</w:t>
      </w:r>
    </w:p>
    <w:p w14:paraId="74E5239F" w14:textId="77777777" w:rsidR="00F02DDE" w:rsidRPr="009A4432" w:rsidRDefault="00F55EC4" w:rsidP="009A4432">
      <w:pPr>
        <w:spacing w:before="240" w:after="360" w:line="276" w:lineRule="auto"/>
        <w:jc w:val="both"/>
        <w:rPr>
          <w:rFonts w:ascii="Arial" w:hAnsi="Arial" w:cs="Arial"/>
          <w:lang w:val="en-GB"/>
        </w:rPr>
      </w:pPr>
      <w:r w:rsidRPr="009A4432">
        <w:rPr>
          <w:rFonts w:ascii="Arial" w:hAnsi="Arial" w:cs="Arial"/>
          <w:lang w:val="en-GB"/>
        </w:rPr>
        <w:t>No more than one tender can be submitted by a natural or legal person whatever the form of participation (as an individual legal entity or as leader or member of a consortium submitting a tender).  In the event that a natural or legal person submits more than one tender, all tenders in which that person has participated will be excluded.</w:t>
      </w:r>
    </w:p>
    <w:p w14:paraId="15947862" w14:textId="2B4002A9" w:rsidR="00F02DDE" w:rsidRPr="009A4432"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rPr>
      </w:pPr>
      <w:r w:rsidRPr="009A4432">
        <w:rPr>
          <w:rFonts w:ascii="Arial" w:hAnsi="Arial" w:cs="Arial"/>
          <w:i/>
          <w:color w:val="5B9BD5"/>
        </w:rPr>
        <w:t xml:space="preserve">Grounds of exclusión </w:t>
      </w:r>
    </w:p>
    <w:p w14:paraId="7BDB178C" w14:textId="77777777" w:rsidR="00F02DDE" w:rsidRPr="009A4432" w:rsidRDefault="00F55EC4" w:rsidP="009A4432">
      <w:pPr>
        <w:spacing w:before="240" w:after="0" w:line="276" w:lineRule="auto"/>
        <w:jc w:val="both"/>
        <w:rPr>
          <w:rFonts w:ascii="Arial" w:hAnsi="Arial" w:cs="Arial"/>
          <w:lang w:val="en-GB"/>
        </w:rPr>
      </w:pPr>
      <w:r w:rsidRPr="009A4432">
        <w:rPr>
          <w:rFonts w:ascii="Arial" w:hAnsi="Arial" w:cs="Arial"/>
          <w:lang w:val="en-GB"/>
        </w:rPr>
        <w:t xml:space="preserve">Tenderers will be excluded from participation in the procurement procedures if: </w:t>
      </w:r>
    </w:p>
    <w:p w14:paraId="1F234ECC" w14:textId="77777777" w:rsidR="00F02DDE" w:rsidRPr="009A4432" w:rsidRDefault="00F55EC4" w:rsidP="009A4432">
      <w:pPr>
        <w:numPr>
          <w:ilvl w:val="0"/>
          <w:numId w:val="1"/>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 xml:space="preserve">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 </w:t>
      </w:r>
    </w:p>
    <w:p w14:paraId="2892A22E" w14:textId="77777777" w:rsidR="00F02DDE" w:rsidRPr="009A4432" w:rsidRDefault="00F55EC4" w:rsidP="009A4432">
      <w:pPr>
        <w:numPr>
          <w:ilvl w:val="0"/>
          <w:numId w:val="1"/>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 xml:space="preserve">they, or persons having powers of representation, decision making or control over them, have been convicted of an offence concerning their professional conduct by a </w:t>
      </w:r>
      <w:r w:rsidRPr="009A4432">
        <w:rPr>
          <w:rFonts w:ascii="Arial" w:hAnsi="Arial" w:cs="Arial"/>
          <w:lang w:val="en-GB"/>
        </w:rPr>
        <w:t>judgement</w:t>
      </w:r>
      <w:r w:rsidRPr="009A4432">
        <w:rPr>
          <w:rFonts w:ascii="Arial" w:hAnsi="Arial" w:cs="Arial"/>
          <w:color w:val="000000"/>
          <w:lang w:val="en-GB"/>
        </w:rPr>
        <w:t xml:space="preserve"> of a competent authority which has the force of res judicata; (i.e. against which no appeal is possible); </w:t>
      </w:r>
    </w:p>
    <w:p w14:paraId="1C648FC9" w14:textId="77777777" w:rsidR="00F02DDE" w:rsidRPr="009A4432" w:rsidRDefault="00F55EC4" w:rsidP="009A4432">
      <w:pPr>
        <w:numPr>
          <w:ilvl w:val="0"/>
          <w:numId w:val="1"/>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 xml:space="preserve">they have been guilty of grave professional misconduct proven by any means which the contracting authority can justify; </w:t>
      </w:r>
    </w:p>
    <w:p w14:paraId="58ECDA06" w14:textId="77777777" w:rsidR="00F02DDE" w:rsidRPr="009A4432" w:rsidRDefault="00F55EC4" w:rsidP="009A4432">
      <w:pPr>
        <w:numPr>
          <w:ilvl w:val="0"/>
          <w:numId w:val="1"/>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 xml:space="preserve">they are not in compliance with their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 performed; </w:t>
      </w:r>
    </w:p>
    <w:p w14:paraId="11750760" w14:textId="77777777" w:rsidR="00F02DDE" w:rsidRPr="009A4432" w:rsidRDefault="00F55EC4" w:rsidP="009A4432">
      <w:pPr>
        <w:numPr>
          <w:ilvl w:val="0"/>
          <w:numId w:val="1"/>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 xml:space="preserve">they, or persons having powers of representation, decision making or control over them, have been the subject of a </w:t>
      </w:r>
      <w:r w:rsidRPr="009A4432">
        <w:rPr>
          <w:rFonts w:ascii="Arial" w:hAnsi="Arial" w:cs="Arial"/>
          <w:lang w:val="en-GB"/>
        </w:rPr>
        <w:t>judgement</w:t>
      </w:r>
      <w:r w:rsidRPr="009A4432">
        <w:rPr>
          <w:rFonts w:ascii="Arial" w:hAnsi="Arial" w:cs="Arial"/>
          <w:color w:val="000000"/>
          <w:lang w:val="en-GB"/>
        </w:rPr>
        <w:t xml:space="preserve"> which has the force of res judicata for fraud, corruption, involvement in a criminal organisation, money laundering or any other illegal activity, where such an illegal activity is detrimental to the EU’s financial interests; </w:t>
      </w:r>
    </w:p>
    <w:p w14:paraId="51A8B6A1" w14:textId="77777777" w:rsidR="00F02DDE" w:rsidRPr="009A4432" w:rsidRDefault="00F55EC4" w:rsidP="009A4432">
      <w:pPr>
        <w:numPr>
          <w:ilvl w:val="0"/>
          <w:numId w:val="1"/>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 xml:space="preserve">they are currently subject to an administrative penalty. </w:t>
      </w:r>
    </w:p>
    <w:p w14:paraId="6C9E277C" w14:textId="77777777" w:rsidR="00F02DDE" w:rsidRPr="009A4432" w:rsidRDefault="00F55EC4" w:rsidP="009A4432">
      <w:pPr>
        <w:spacing w:before="240" w:after="0" w:line="276" w:lineRule="auto"/>
        <w:jc w:val="both"/>
        <w:rPr>
          <w:rFonts w:ascii="Arial" w:hAnsi="Arial" w:cs="Arial"/>
          <w:lang w:val="en-GB"/>
        </w:rPr>
      </w:pPr>
      <w:r w:rsidRPr="009A4432">
        <w:rPr>
          <w:rFonts w:ascii="Arial" w:hAnsi="Arial" w:cs="Arial"/>
          <w:lang w:val="en-GB"/>
        </w:rPr>
        <w:t xml:space="preserve">Contracts may not be awarded to candidates, applicants or tenderers who, during the procurement or grant award procedures: </w:t>
      </w:r>
    </w:p>
    <w:p w14:paraId="0A5DABF2" w14:textId="77777777" w:rsidR="00F02DDE" w:rsidRPr="009A4432" w:rsidRDefault="00F55EC4" w:rsidP="009A4432">
      <w:pPr>
        <w:numPr>
          <w:ilvl w:val="0"/>
          <w:numId w:val="2"/>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 xml:space="preserve">are subject to a conflict of interest; </w:t>
      </w:r>
    </w:p>
    <w:p w14:paraId="469A2BF8" w14:textId="77777777" w:rsidR="00F02DDE" w:rsidRPr="009A4432" w:rsidRDefault="00F55EC4" w:rsidP="009A4432">
      <w:pPr>
        <w:numPr>
          <w:ilvl w:val="0"/>
          <w:numId w:val="2"/>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 xml:space="preserve">are guilty of misrepresentation in supplying the information required by the contracting authority as a condition of participation in the contract procedure or fail to supply this information; </w:t>
      </w:r>
    </w:p>
    <w:p w14:paraId="16951C9D" w14:textId="1C755DA3" w:rsidR="00F02DDE" w:rsidRDefault="00F55EC4" w:rsidP="009A4432">
      <w:pPr>
        <w:numPr>
          <w:ilvl w:val="0"/>
          <w:numId w:val="2"/>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 xml:space="preserve">find themselves in one of the exclusion situations for this procurement or grant award procedure. </w:t>
      </w:r>
    </w:p>
    <w:p w14:paraId="5D960184" w14:textId="77777777" w:rsidR="009A4432" w:rsidRPr="009A4432" w:rsidRDefault="009A4432" w:rsidP="009A4432">
      <w:pPr>
        <w:pBdr>
          <w:top w:val="nil"/>
          <w:left w:val="nil"/>
          <w:bottom w:val="nil"/>
          <w:right w:val="nil"/>
          <w:between w:val="nil"/>
        </w:pBdr>
        <w:spacing w:before="240" w:after="0" w:line="276" w:lineRule="auto"/>
        <w:ind w:left="720"/>
        <w:jc w:val="both"/>
        <w:rPr>
          <w:rFonts w:ascii="Arial" w:hAnsi="Arial" w:cs="Arial"/>
          <w:color w:val="000000"/>
          <w:lang w:val="en-GB"/>
        </w:rPr>
      </w:pPr>
    </w:p>
    <w:p w14:paraId="717764B6" w14:textId="77777777" w:rsidR="00F02DDE" w:rsidRPr="009A4432" w:rsidRDefault="00F55EC4" w:rsidP="009A4432">
      <w:pPr>
        <w:numPr>
          <w:ilvl w:val="0"/>
          <w:numId w:val="15"/>
        </w:numPr>
        <w:pBdr>
          <w:top w:val="nil"/>
          <w:left w:val="nil"/>
          <w:bottom w:val="nil"/>
          <w:right w:val="nil"/>
          <w:between w:val="nil"/>
        </w:pBdr>
        <w:spacing w:before="240" w:after="0" w:line="276" w:lineRule="auto"/>
        <w:jc w:val="both"/>
        <w:rPr>
          <w:rFonts w:ascii="Arial" w:hAnsi="Arial" w:cs="Arial"/>
          <w:i/>
          <w:color w:val="5B9BD5"/>
          <w:lang w:val="en-GB"/>
        </w:rPr>
      </w:pPr>
      <w:r w:rsidRPr="009A4432">
        <w:rPr>
          <w:rFonts w:ascii="Arial" w:hAnsi="Arial" w:cs="Arial"/>
          <w:i/>
          <w:color w:val="5B9BD5"/>
          <w:lang w:val="en-GB"/>
        </w:rPr>
        <w:t xml:space="preserve">Ethic clauses and Code of Conduct </w:t>
      </w:r>
    </w:p>
    <w:p w14:paraId="0C5F845E" w14:textId="77777777" w:rsidR="00F02DDE" w:rsidRPr="009A4432" w:rsidRDefault="00F55EC4" w:rsidP="009A4432">
      <w:pPr>
        <w:spacing w:before="240" w:line="276" w:lineRule="auto"/>
        <w:jc w:val="both"/>
        <w:rPr>
          <w:rFonts w:ascii="Arial" w:hAnsi="Arial" w:cs="Arial"/>
          <w:lang w:val="en-GB"/>
        </w:rPr>
      </w:pPr>
      <w:r w:rsidRPr="009A4432">
        <w:rPr>
          <w:rFonts w:ascii="Arial" w:hAnsi="Arial" w:cs="Arial"/>
          <w:lang w:val="en-GB"/>
        </w:rPr>
        <w:t>The Ethical Code of “Asamblea de Cooperación Por la Paz”, hereinafter ACPP, aims to establish the guidelines that must govern the ethical behaviour of employees and entities that have a contractual relationship with ACPP.</w:t>
      </w:r>
    </w:p>
    <w:p w14:paraId="4765D381" w14:textId="2593BF45" w:rsidR="00F02DDE" w:rsidRPr="009A4432" w:rsidRDefault="00F55EC4" w:rsidP="009A4432">
      <w:pPr>
        <w:spacing w:before="240" w:line="276" w:lineRule="auto"/>
        <w:jc w:val="both"/>
        <w:rPr>
          <w:rFonts w:ascii="Arial" w:hAnsi="Arial" w:cs="Arial"/>
          <w:lang w:val="en-GB"/>
        </w:rPr>
      </w:pPr>
      <w:r w:rsidRPr="009A4432">
        <w:rPr>
          <w:rFonts w:ascii="Arial" w:hAnsi="Arial" w:cs="Arial"/>
          <w:lang w:val="en-GB"/>
        </w:rPr>
        <w:t xml:space="preserve">The applicant must not be affected by any conflict of interest and must have no equivalent relation in that respect with other applicants or parties involved in the actions. Any attempt by an applicant to obtain confidential information, enter into unlawful agreements with competitors or influence the evaluation committee or the project Lead </w:t>
      </w:r>
      <w:r w:rsidR="00B72211" w:rsidRPr="009A4432">
        <w:rPr>
          <w:rFonts w:ascii="Arial" w:hAnsi="Arial" w:cs="Arial"/>
          <w:lang w:val="en-GB"/>
        </w:rPr>
        <w:t>Beneficiary</w:t>
      </w:r>
      <w:r w:rsidRPr="009A4432">
        <w:rPr>
          <w:rFonts w:ascii="Arial" w:hAnsi="Arial" w:cs="Arial"/>
          <w:lang w:val="en-GB"/>
        </w:rPr>
        <w:t xml:space="preserve"> / partner during the process of examining, clarifying, evaluating and comparing applications will lead to the rejection of its application and may result in administrative penalties. </w:t>
      </w:r>
    </w:p>
    <w:p w14:paraId="1319E8A5" w14:textId="77777777" w:rsidR="00B72211" w:rsidRDefault="00F55EC4" w:rsidP="00B72211">
      <w:pPr>
        <w:spacing w:before="240" w:line="276" w:lineRule="auto"/>
        <w:jc w:val="both"/>
        <w:rPr>
          <w:rFonts w:ascii="Arial" w:hAnsi="Arial" w:cs="Arial"/>
          <w:lang w:val="en-GB"/>
        </w:rPr>
      </w:pPr>
      <w:r w:rsidRPr="009A4432">
        <w:rPr>
          <w:rFonts w:ascii="Arial" w:hAnsi="Arial" w:cs="Arial"/>
          <w:lang w:val="en-GB"/>
        </w:rPr>
        <w:t>Therefore, the applicant must comply with and respect the ACPP code of ethics published on the transparency portal of the organization's website:</w:t>
      </w:r>
    </w:p>
    <w:p w14:paraId="47CB4F55" w14:textId="4E54D322" w:rsidR="009F44F0" w:rsidRDefault="000C5810" w:rsidP="009A4432">
      <w:pPr>
        <w:pBdr>
          <w:top w:val="nil"/>
          <w:left w:val="nil"/>
          <w:bottom w:val="nil"/>
          <w:right w:val="nil"/>
          <w:between w:val="nil"/>
        </w:pBdr>
        <w:spacing w:before="240" w:after="0" w:line="276" w:lineRule="auto"/>
        <w:jc w:val="both"/>
        <w:rPr>
          <w:rFonts w:ascii="Arial" w:hAnsi="Arial" w:cs="Arial"/>
          <w:lang w:val="en-GB"/>
        </w:rPr>
      </w:pPr>
      <w:hyperlink r:id="rId7" w:history="1">
        <w:r w:rsidR="00B72211" w:rsidRPr="004A7B96">
          <w:rPr>
            <w:rStyle w:val="Hipervnculo"/>
            <w:rFonts w:ascii="Arial" w:hAnsi="Arial" w:cs="Arial"/>
            <w:lang w:val="en-GB"/>
          </w:rPr>
          <w:t>https://www.acpp.com/about-us/codigo-de-conducta/</w:t>
        </w:r>
      </w:hyperlink>
    </w:p>
    <w:p w14:paraId="4632049C" w14:textId="45A8BE35" w:rsidR="00970D58" w:rsidRDefault="00970D58" w:rsidP="00970D58">
      <w:pPr>
        <w:autoSpaceDE w:val="0"/>
        <w:autoSpaceDN w:val="0"/>
        <w:adjustRightInd w:val="0"/>
        <w:spacing w:after="0" w:line="240" w:lineRule="auto"/>
        <w:jc w:val="both"/>
        <w:rPr>
          <w:lang w:val="en-GB"/>
        </w:rPr>
      </w:pPr>
      <w:r>
        <w:rPr>
          <w:lang w:val="en-GB"/>
        </w:rPr>
        <w:t xml:space="preserve"> </w:t>
      </w:r>
    </w:p>
    <w:p w14:paraId="7896C3A5" w14:textId="09798593" w:rsidR="00FC1D3D" w:rsidRPr="00F26F78" w:rsidRDefault="00FC1D3D" w:rsidP="00115C6E">
      <w:pPr>
        <w:widowControl w:val="0"/>
        <w:numPr>
          <w:ilvl w:val="0"/>
          <w:numId w:val="15"/>
        </w:numPr>
        <w:pBdr>
          <w:top w:val="nil"/>
          <w:left w:val="nil"/>
          <w:bottom w:val="nil"/>
          <w:right w:val="nil"/>
          <w:between w:val="nil"/>
        </w:pBdr>
        <w:spacing w:before="240" w:after="100" w:line="276" w:lineRule="auto"/>
        <w:ind w:right="360"/>
        <w:jc w:val="both"/>
        <w:rPr>
          <w:rFonts w:ascii="Arial" w:eastAsia="Times New Roman" w:hAnsi="Arial" w:cs="Arial"/>
          <w:i/>
          <w:color w:val="5B9BD5"/>
          <w:sz w:val="24"/>
          <w:szCs w:val="24"/>
          <w:lang w:val="en-GB"/>
        </w:rPr>
      </w:pPr>
      <w:r w:rsidRPr="00F26F78">
        <w:rPr>
          <w:rFonts w:ascii="Arial" w:eastAsia="Times New Roman" w:hAnsi="Arial" w:cs="Arial"/>
          <w:i/>
          <w:color w:val="5B9BD5"/>
          <w:sz w:val="24"/>
          <w:szCs w:val="24"/>
          <w:lang w:val="en-GB"/>
        </w:rPr>
        <w:t>Code of conduct of funded projects</w:t>
      </w:r>
    </w:p>
    <w:p w14:paraId="467C3198" w14:textId="359C311F" w:rsidR="004F1A3F" w:rsidRPr="009A4432" w:rsidRDefault="004F1A3F" w:rsidP="004F1A3F">
      <w:pPr>
        <w:spacing w:before="240" w:line="276" w:lineRule="auto"/>
        <w:jc w:val="both"/>
        <w:rPr>
          <w:rFonts w:ascii="Arial" w:hAnsi="Arial" w:cs="Arial"/>
          <w:lang w:val="en-GB"/>
        </w:rPr>
      </w:pPr>
      <w:r w:rsidRPr="009A4432">
        <w:rPr>
          <w:rFonts w:ascii="Arial" w:hAnsi="Arial" w:cs="Arial"/>
          <w:lang w:val="en-GB"/>
        </w:rPr>
        <w:t xml:space="preserve">The </w:t>
      </w:r>
      <w:r>
        <w:rPr>
          <w:rFonts w:ascii="Arial" w:hAnsi="Arial" w:cs="Arial"/>
          <w:lang w:val="en-GB"/>
        </w:rPr>
        <w:t>Code of Conduct of funded projects from ENI CBC Mediterranean Sea Basin Programme</w:t>
      </w:r>
      <w:r w:rsidRPr="009A4432">
        <w:rPr>
          <w:rFonts w:ascii="Arial" w:hAnsi="Arial" w:cs="Arial"/>
          <w:lang w:val="en-GB"/>
        </w:rPr>
        <w:t xml:space="preserve">, hereinafter </w:t>
      </w:r>
      <w:r>
        <w:rPr>
          <w:rFonts w:ascii="Arial" w:hAnsi="Arial" w:cs="Arial"/>
          <w:lang w:val="en-GB"/>
        </w:rPr>
        <w:t>Code of Conduct, exists to achieve the highest legal, ethical, and moral standards for all actors involved in the implementation of the Programme and the Projects.</w:t>
      </w:r>
    </w:p>
    <w:p w14:paraId="46C92DB6" w14:textId="097B5EA9" w:rsidR="004F1A3F" w:rsidRPr="004F1A3F" w:rsidRDefault="004F1A3F" w:rsidP="004F1A3F">
      <w:pPr>
        <w:spacing w:before="240" w:line="276" w:lineRule="auto"/>
        <w:jc w:val="both"/>
        <w:rPr>
          <w:rFonts w:ascii="Arial" w:hAnsi="Arial" w:cs="Arial"/>
          <w:lang w:val="en-GB"/>
        </w:rPr>
      </w:pPr>
      <w:r w:rsidRPr="004F1A3F">
        <w:rPr>
          <w:rFonts w:ascii="Arial" w:hAnsi="Arial" w:cs="Arial"/>
          <w:lang w:val="en-GB"/>
        </w:rPr>
        <w:t>To this end, a specific code of conduct has been drafted as a tool to promote an ethic cu</w:t>
      </w:r>
      <w:r>
        <w:rPr>
          <w:rFonts w:ascii="Arial" w:hAnsi="Arial" w:cs="Arial"/>
          <w:lang w:val="en-GB"/>
        </w:rPr>
        <w:t xml:space="preserve">lture to deter </w:t>
      </w:r>
      <w:r w:rsidRPr="004F1A3F">
        <w:rPr>
          <w:rFonts w:ascii="Arial" w:hAnsi="Arial" w:cs="Arial"/>
          <w:lang w:val="en-GB"/>
        </w:rPr>
        <w:t xml:space="preserve">fraudulent and corruptive activities. </w:t>
      </w:r>
    </w:p>
    <w:p w14:paraId="37BE059B" w14:textId="576D2612" w:rsidR="004F1A3F" w:rsidRPr="004F1A3F" w:rsidRDefault="004F1A3F" w:rsidP="004F1A3F">
      <w:pPr>
        <w:spacing w:before="240" w:line="276" w:lineRule="auto"/>
        <w:jc w:val="both"/>
        <w:rPr>
          <w:rFonts w:ascii="Arial" w:hAnsi="Arial" w:cs="Arial"/>
          <w:lang w:val="en-GB"/>
        </w:rPr>
      </w:pPr>
      <w:r w:rsidRPr="004F1A3F">
        <w:rPr>
          <w:rFonts w:ascii="Arial" w:hAnsi="Arial" w:cs="Arial"/>
          <w:lang w:val="en-GB"/>
        </w:rPr>
        <w:t>The Code of Conduct is the instrument adopted by the Managing Authority in</w:t>
      </w:r>
      <w:r>
        <w:rPr>
          <w:rFonts w:ascii="Arial" w:hAnsi="Arial" w:cs="Arial"/>
          <w:lang w:val="en-GB"/>
        </w:rPr>
        <w:t xml:space="preserve"> order to regulate the behaviour </w:t>
      </w:r>
      <w:r w:rsidRPr="004F1A3F">
        <w:rPr>
          <w:rFonts w:ascii="Arial" w:hAnsi="Arial" w:cs="Arial"/>
          <w:lang w:val="en-GB"/>
        </w:rPr>
        <w:t>of Lead beneficiaries and partners and their staff both internal and external in the procedures</w:t>
      </w:r>
      <w:r>
        <w:rPr>
          <w:rFonts w:ascii="Arial" w:hAnsi="Arial" w:cs="Arial"/>
          <w:lang w:val="en-GB"/>
        </w:rPr>
        <w:t xml:space="preserve"> and activities </w:t>
      </w:r>
      <w:r w:rsidRPr="004F1A3F">
        <w:rPr>
          <w:rFonts w:ascii="Arial" w:hAnsi="Arial" w:cs="Arial"/>
          <w:lang w:val="en-GB"/>
        </w:rPr>
        <w:t>for the implementation of the funded projects.</w:t>
      </w:r>
    </w:p>
    <w:p w14:paraId="196AC71A" w14:textId="52A328E6" w:rsidR="004F1A3F" w:rsidRPr="004F1A3F" w:rsidRDefault="004F1A3F" w:rsidP="004F1A3F">
      <w:pPr>
        <w:spacing w:before="240" w:line="276" w:lineRule="auto"/>
        <w:jc w:val="both"/>
        <w:rPr>
          <w:rFonts w:ascii="Arial" w:hAnsi="Arial" w:cs="Arial"/>
          <w:lang w:val="en-GB"/>
        </w:rPr>
      </w:pPr>
      <w:r w:rsidRPr="004F1A3F">
        <w:rPr>
          <w:rFonts w:ascii="Arial" w:hAnsi="Arial" w:cs="Arial"/>
          <w:lang w:val="en-GB"/>
        </w:rPr>
        <w:t>The Code of Conduct establishes the obligations applicable to these pa</w:t>
      </w:r>
      <w:r>
        <w:rPr>
          <w:rFonts w:ascii="Arial" w:hAnsi="Arial" w:cs="Arial"/>
          <w:lang w:val="en-GB"/>
        </w:rPr>
        <w:t xml:space="preserve">rties to conduct themselves in </w:t>
      </w:r>
      <w:r w:rsidRPr="004F1A3F">
        <w:rPr>
          <w:rFonts w:ascii="Arial" w:hAnsi="Arial" w:cs="Arial"/>
          <w:lang w:val="en-GB"/>
        </w:rPr>
        <w:t xml:space="preserve">accordance with the principles of transparency and integrity. </w:t>
      </w:r>
    </w:p>
    <w:p w14:paraId="331CD560" w14:textId="7C48C767" w:rsidR="004F1A3F" w:rsidRPr="004F1A3F" w:rsidRDefault="004F1A3F" w:rsidP="004F1A3F">
      <w:pPr>
        <w:spacing w:before="240" w:line="276" w:lineRule="auto"/>
        <w:jc w:val="both"/>
        <w:rPr>
          <w:rStyle w:val="Hipervnculo"/>
          <w:rFonts w:ascii="Arial" w:hAnsi="Arial" w:cs="Arial"/>
          <w:color w:val="auto"/>
          <w:u w:val="none"/>
          <w:lang w:val="en-GB"/>
        </w:rPr>
      </w:pPr>
      <w:r w:rsidRPr="004F1A3F">
        <w:rPr>
          <w:rFonts w:ascii="Arial" w:hAnsi="Arial" w:cs="Arial"/>
          <w:lang w:val="en-GB"/>
        </w:rPr>
        <w:t>The Code of Conduct must be an integral part of the projects documentat</w:t>
      </w:r>
      <w:r>
        <w:rPr>
          <w:rFonts w:ascii="Arial" w:hAnsi="Arial" w:cs="Arial"/>
          <w:lang w:val="en-GB"/>
        </w:rPr>
        <w:t xml:space="preserve">ion and must be brought to the </w:t>
      </w:r>
      <w:r w:rsidRPr="004F1A3F">
        <w:rPr>
          <w:rFonts w:ascii="Arial" w:hAnsi="Arial" w:cs="Arial"/>
          <w:lang w:val="en-GB"/>
        </w:rPr>
        <w:t>attention of all those involved in the project implementation and of the external auditor</w:t>
      </w:r>
      <w:r>
        <w:rPr>
          <w:rFonts w:ascii="Arial" w:hAnsi="Arial" w:cs="Arial"/>
          <w:lang w:val="en-GB"/>
        </w:rPr>
        <w:t xml:space="preserve">. </w:t>
      </w:r>
      <w:r w:rsidRPr="009A4432">
        <w:rPr>
          <w:rFonts w:ascii="Arial" w:hAnsi="Arial" w:cs="Arial"/>
          <w:lang w:val="en-GB"/>
        </w:rPr>
        <w:t xml:space="preserve">Therefore, the applicant must </w:t>
      </w:r>
      <w:r>
        <w:rPr>
          <w:rFonts w:ascii="Arial" w:hAnsi="Arial" w:cs="Arial"/>
          <w:lang w:val="en-GB"/>
        </w:rPr>
        <w:t xml:space="preserve">read and </w:t>
      </w:r>
      <w:r w:rsidRPr="009A4432">
        <w:rPr>
          <w:rFonts w:ascii="Arial" w:hAnsi="Arial" w:cs="Arial"/>
          <w:lang w:val="en-GB"/>
        </w:rPr>
        <w:t xml:space="preserve">comply with and respect the </w:t>
      </w:r>
      <w:r w:rsidRPr="004F1A3F">
        <w:rPr>
          <w:rFonts w:ascii="Arial" w:hAnsi="Arial" w:cs="Arial"/>
          <w:lang w:val="en-GB"/>
        </w:rPr>
        <w:t xml:space="preserve">Code of Conduct </w:t>
      </w:r>
      <w:r w:rsidRPr="009A4432">
        <w:rPr>
          <w:rFonts w:ascii="Arial" w:hAnsi="Arial" w:cs="Arial"/>
          <w:lang w:val="en-GB"/>
        </w:rPr>
        <w:t xml:space="preserve">published on the </w:t>
      </w:r>
      <w:r>
        <w:rPr>
          <w:rFonts w:ascii="Arial" w:hAnsi="Arial" w:cs="Arial"/>
          <w:lang w:val="en-GB"/>
        </w:rPr>
        <w:t>ENI CBC Med Programme</w:t>
      </w:r>
      <w:r w:rsidRPr="009A4432">
        <w:rPr>
          <w:rFonts w:ascii="Arial" w:hAnsi="Arial" w:cs="Arial"/>
          <w:lang w:val="en-GB"/>
        </w:rPr>
        <w:t xml:space="preserve"> portal:</w:t>
      </w:r>
    </w:p>
    <w:p w14:paraId="04944ABF" w14:textId="328A55E8" w:rsidR="00115C6E" w:rsidRPr="00F26F78" w:rsidRDefault="000C5810" w:rsidP="00115C6E">
      <w:pPr>
        <w:widowControl w:val="0"/>
        <w:pBdr>
          <w:top w:val="nil"/>
          <w:left w:val="nil"/>
          <w:bottom w:val="nil"/>
          <w:right w:val="nil"/>
          <w:between w:val="nil"/>
        </w:pBdr>
        <w:spacing w:before="240" w:after="100" w:line="276" w:lineRule="auto"/>
        <w:ind w:right="360"/>
        <w:jc w:val="both"/>
        <w:rPr>
          <w:lang w:val="en-GB"/>
        </w:rPr>
      </w:pPr>
      <w:hyperlink r:id="rId8" w:history="1">
        <w:r w:rsidR="00115C6E" w:rsidRPr="00115C6E">
          <w:rPr>
            <w:rStyle w:val="Hipervnculo"/>
            <w:lang w:val="en-GB"/>
          </w:rPr>
          <w:t>Code of conduct_31012022.pdf (enicbcmed.eu)</w:t>
        </w:r>
      </w:hyperlink>
    </w:p>
    <w:p w14:paraId="51367C52" w14:textId="77777777" w:rsidR="003609A6" w:rsidRPr="00115C6E" w:rsidRDefault="003609A6" w:rsidP="00115C6E">
      <w:pPr>
        <w:widowControl w:val="0"/>
        <w:pBdr>
          <w:top w:val="nil"/>
          <w:left w:val="nil"/>
          <w:bottom w:val="nil"/>
          <w:right w:val="nil"/>
          <w:between w:val="nil"/>
        </w:pBdr>
        <w:spacing w:before="240" w:after="100" w:line="276" w:lineRule="auto"/>
        <w:ind w:right="360"/>
        <w:jc w:val="both"/>
        <w:rPr>
          <w:rFonts w:ascii="Arial" w:eastAsia="Times New Roman" w:hAnsi="Arial" w:cs="Arial"/>
          <w:i/>
          <w:color w:val="5B9BD5"/>
          <w:sz w:val="24"/>
          <w:szCs w:val="24"/>
          <w:lang w:val="en-GB"/>
        </w:rPr>
      </w:pPr>
    </w:p>
    <w:p w14:paraId="132EE370" w14:textId="5EC513D8" w:rsidR="00F02DDE" w:rsidRPr="009A4432" w:rsidRDefault="00F55EC4" w:rsidP="009A4432">
      <w:pPr>
        <w:pStyle w:val="Ttulo1"/>
        <w:spacing w:before="240" w:line="276" w:lineRule="auto"/>
        <w:jc w:val="center"/>
        <w:rPr>
          <w:rFonts w:ascii="Arial" w:hAnsi="Arial" w:cs="Arial"/>
          <w:b/>
        </w:rPr>
      </w:pPr>
      <w:r w:rsidRPr="009A4432">
        <w:rPr>
          <w:rFonts w:ascii="Arial" w:hAnsi="Arial" w:cs="Arial"/>
          <w:b/>
        </w:rPr>
        <w:t>SELECTION AND AWARD CRITERIA</w:t>
      </w:r>
    </w:p>
    <w:p w14:paraId="08D80167" w14:textId="77777777" w:rsidR="00F02DDE" w:rsidRDefault="00F55EC4" w:rsidP="009A4432">
      <w:pPr>
        <w:widowControl w:val="0"/>
        <w:numPr>
          <w:ilvl w:val="0"/>
          <w:numId w:val="15"/>
        </w:numPr>
        <w:pBdr>
          <w:top w:val="nil"/>
          <w:left w:val="nil"/>
          <w:bottom w:val="nil"/>
          <w:right w:val="nil"/>
          <w:between w:val="nil"/>
        </w:pBdr>
        <w:spacing w:before="240" w:after="100" w:line="276" w:lineRule="auto"/>
        <w:ind w:right="360"/>
        <w:jc w:val="both"/>
        <w:rPr>
          <w:rFonts w:ascii="Arial" w:eastAsia="Times New Roman" w:hAnsi="Arial" w:cs="Arial"/>
          <w:i/>
          <w:color w:val="5B9BD5"/>
          <w:sz w:val="24"/>
          <w:szCs w:val="24"/>
        </w:rPr>
      </w:pPr>
      <w:r w:rsidRPr="009A4432">
        <w:rPr>
          <w:rFonts w:ascii="Arial" w:eastAsia="Times New Roman" w:hAnsi="Arial" w:cs="Arial"/>
          <w:i/>
          <w:color w:val="5B9BD5"/>
          <w:sz w:val="24"/>
          <w:szCs w:val="24"/>
        </w:rPr>
        <w:t>Selection criteria</w:t>
      </w:r>
    </w:p>
    <w:p w14:paraId="504729A9" w14:textId="3485AA55" w:rsidR="00B72211" w:rsidRPr="003460D8" w:rsidRDefault="00B72211" w:rsidP="00B72211">
      <w:pPr>
        <w:spacing w:before="240" w:after="240" w:line="276" w:lineRule="auto"/>
        <w:jc w:val="both"/>
        <w:rPr>
          <w:rFonts w:ascii="Arial" w:hAnsi="Arial" w:cs="Arial"/>
          <w:spacing w:val="3"/>
          <w:szCs w:val="21"/>
          <w:shd w:val="clear" w:color="auto" w:fill="FFFFFF"/>
          <w:lang w:val="en-GB"/>
        </w:rPr>
      </w:pPr>
      <w:r w:rsidRPr="003460D8">
        <w:rPr>
          <w:rFonts w:ascii="Arial" w:hAnsi="Arial" w:cs="Arial"/>
          <w:spacing w:val="3"/>
          <w:szCs w:val="21"/>
          <w:shd w:val="clear" w:color="auto" w:fill="FFFFFF"/>
          <w:lang w:val="en-GB"/>
        </w:rPr>
        <w:t>The following selection criteria will be applied to candidates. In case the candidate is a consortium, these selection criteria apply to the consortium as a whole.</w:t>
      </w:r>
    </w:p>
    <w:p w14:paraId="551623C4" w14:textId="77777777" w:rsidR="00B72211" w:rsidRPr="003460D8" w:rsidRDefault="00B72211" w:rsidP="00B72211">
      <w:pPr>
        <w:spacing w:before="240" w:after="240" w:line="276" w:lineRule="auto"/>
        <w:jc w:val="both"/>
        <w:rPr>
          <w:rFonts w:ascii="Arial" w:hAnsi="Arial" w:cs="Arial"/>
          <w:spacing w:val="3"/>
          <w:szCs w:val="21"/>
          <w:shd w:val="clear" w:color="auto" w:fill="FFFFFF"/>
          <w:lang w:val="en-GB"/>
        </w:rPr>
      </w:pPr>
      <w:r w:rsidRPr="003460D8">
        <w:rPr>
          <w:rFonts w:ascii="Arial" w:hAnsi="Arial" w:cs="Arial"/>
          <w:spacing w:val="3"/>
          <w:szCs w:val="21"/>
          <w:shd w:val="clear" w:color="auto" w:fill="FFFFFF"/>
          <w:lang w:val="en-GB"/>
        </w:rPr>
        <w:t>Natural or legal persons, Spanish or foreign, who have full capacity to act, are not subject to any of the prohibitions for contracting TRLCSP and can accredit their economic and financial and technical or professional solvency, are entitled to be contracted.</w:t>
      </w:r>
    </w:p>
    <w:p w14:paraId="4D66FB35" w14:textId="77777777" w:rsidR="00B72211" w:rsidRPr="003460D8" w:rsidRDefault="00B72211" w:rsidP="00B72211">
      <w:pPr>
        <w:spacing w:before="240" w:after="240" w:line="276" w:lineRule="auto"/>
        <w:jc w:val="both"/>
        <w:rPr>
          <w:rFonts w:ascii="Arial" w:hAnsi="Arial" w:cs="Arial"/>
          <w:spacing w:val="3"/>
          <w:szCs w:val="21"/>
          <w:shd w:val="clear" w:color="auto" w:fill="FFFFFF"/>
          <w:lang w:val="en-GB"/>
        </w:rPr>
      </w:pPr>
      <w:r w:rsidRPr="003460D8">
        <w:rPr>
          <w:rFonts w:ascii="Arial" w:hAnsi="Arial" w:cs="Arial"/>
          <w:spacing w:val="3"/>
          <w:szCs w:val="21"/>
          <w:shd w:val="clear" w:color="auto" w:fill="FFFFFF"/>
          <w:lang w:val="en-GB"/>
        </w:rPr>
        <w:t>All candidates must meet the following basic requirements:</w:t>
      </w:r>
    </w:p>
    <w:p w14:paraId="02BFF467" w14:textId="0F576F8C" w:rsidR="00B72211" w:rsidRPr="003460D8" w:rsidRDefault="00B72211" w:rsidP="00B72211">
      <w:pPr>
        <w:pStyle w:val="Prrafodelista"/>
        <w:numPr>
          <w:ilvl w:val="0"/>
          <w:numId w:val="25"/>
        </w:numPr>
        <w:spacing w:before="240" w:after="240" w:line="276" w:lineRule="auto"/>
        <w:jc w:val="both"/>
        <w:rPr>
          <w:rFonts w:ascii="Arial" w:hAnsi="Arial" w:cs="Arial"/>
          <w:spacing w:val="3"/>
          <w:szCs w:val="21"/>
          <w:shd w:val="clear" w:color="auto" w:fill="FFFFFF"/>
          <w:lang w:val="en-GB"/>
        </w:rPr>
      </w:pPr>
      <w:r w:rsidRPr="003460D8">
        <w:rPr>
          <w:rFonts w:ascii="Arial" w:hAnsi="Arial" w:cs="Arial"/>
          <w:spacing w:val="3"/>
          <w:szCs w:val="21"/>
          <w:shd w:val="clear" w:color="auto" w:fill="FFFFFF"/>
          <w:lang w:val="en-GB"/>
        </w:rPr>
        <w:t>Be registered as a practising partner in the Official Register of Auditors (ROAC) of the Ministry of Economic Affairs and Digital Transformation.</w:t>
      </w:r>
    </w:p>
    <w:p w14:paraId="70A818E0" w14:textId="0F9CD68F" w:rsidR="00F02DDE" w:rsidRPr="003609A6" w:rsidRDefault="00F55EC4" w:rsidP="00B72211">
      <w:pPr>
        <w:pStyle w:val="Prrafodelista"/>
        <w:numPr>
          <w:ilvl w:val="0"/>
          <w:numId w:val="25"/>
        </w:numPr>
        <w:spacing w:before="240" w:after="240" w:line="276" w:lineRule="auto"/>
        <w:jc w:val="both"/>
        <w:rPr>
          <w:rFonts w:ascii="Arial" w:hAnsi="Arial" w:cs="Arial"/>
          <w:spacing w:val="3"/>
          <w:sz w:val="21"/>
          <w:szCs w:val="21"/>
          <w:shd w:val="clear" w:color="auto" w:fill="FFFFFF"/>
          <w:lang w:val="en-GB"/>
        </w:rPr>
      </w:pPr>
      <w:r w:rsidRPr="003609A6">
        <w:rPr>
          <w:rFonts w:ascii="Arial" w:hAnsi="Arial" w:cs="Arial"/>
          <w:color w:val="000000"/>
          <w:lang w:val="en-GB"/>
        </w:rPr>
        <w:t>Understanding, speaking and writing in English</w:t>
      </w:r>
      <w:r w:rsidR="00B72211" w:rsidRPr="003609A6">
        <w:rPr>
          <w:rFonts w:ascii="Arial" w:hAnsi="Arial" w:cs="Arial"/>
          <w:color w:val="000000"/>
          <w:lang w:val="en-GB"/>
        </w:rPr>
        <w:t xml:space="preserve"> and Spanish</w:t>
      </w:r>
      <w:r w:rsidRPr="003609A6">
        <w:rPr>
          <w:rFonts w:ascii="Arial" w:hAnsi="Arial" w:cs="Arial"/>
          <w:color w:val="000000"/>
          <w:lang w:val="en-GB"/>
        </w:rPr>
        <w:t xml:space="preserve"> as demanded with respect to all tasks covered by the Terms of Reference in this tender</w:t>
      </w:r>
    </w:p>
    <w:p w14:paraId="7BCF4AD9" w14:textId="1349F02A" w:rsidR="00F02DDE" w:rsidRPr="009A4432" w:rsidRDefault="00F55EC4" w:rsidP="009A4432">
      <w:pPr>
        <w:spacing w:before="240" w:after="0" w:line="276" w:lineRule="auto"/>
        <w:ind w:right="360"/>
        <w:jc w:val="both"/>
        <w:rPr>
          <w:rFonts w:ascii="Arial" w:eastAsia="Times New Roman" w:hAnsi="Arial" w:cs="Arial"/>
          <w:sz w:val="24"/>
          <w:szCs w:val="24"/>
          <w:u w:val="single"/>
          <w:lang w:val="en-GB"/>
        </w:rPr>
      </w:pPr>
      <w:r w:rsidRPr="009A4432">
        <w:rPr>
          <w:rFonts w:ascii="Arial" w:hAnsi="Arial" w:cs="Arial"/>
          <w:color w:val="000000"/>
          <w:u w:val="single"/>
          <w:lang w:val="en-GB"/>
        </w:rPr>
        <w:t>Tenders not fulfilling these mini</w:t>
      </w:r>
      <w:r w:rsidR="003609A6">
        <w:rPr>
          <w:rFonts w:ascii="Arial" w:hAnsi="Arial" w:cs="Arial"/>
          <w:color w:val="000000"/>
          <w:u w:val="single"/>
          <w:lang w:val="en-GB"/>
        </w:rPr>
        <w:t>mum criteria will be rejected.</w:t>
      </w:r>
    </w:p>
    <w:p w14:paraId="5A77623D" w14:textId="77777777" w:rsidR="00F02DDE" w:rsidRDefault="00F55EC4" w:rsidP="009A4432">
      <w:pPr>
        <w:spacing w:before="240" w:after="240" w:line="276" w:lineRule="auto"/>
        <w:jc w:val="both"/>
        <w:rPr>
          <w:rFonts w:ascii="Arial" w:hAnsi="Arial" w:cs="Arial"/>
          <w:color w:val="000000"/>
          <w:lang w:val="en-GB"/>
        </w:rPr>
      </w:pPr>
      <w:r w:rsidRPr="009A4432">
        <w:rPr>
          <w:rFonts w:ascii="Arial" w:hAnsi="Arial" w:cs="Arial"/>
          <w:color w:val="000000"/>
          <w:lang w:val="en-GB"/>
        </w:rPr>
        <w:t>The Technical Proposal shall include CVs of the nominated Experts.</w:t>
      </w:r>
    </w:p>
    <w:p w14:paraId="3B99F7A5" w14:textId="77777777" w:rsidR="00B72211" w:rsidRDefault="00B72211" w:rsidP="009A4432">
      <w:pPr>
        <w:spacing w:before="240" w:after="240" w:line="276" w:lineRule="auto"/>
        <w:jc w:val="both"/>
        <w:rPr>
          <w:rFonts w:ascii="Arial" w:eastAsia="Times New Roman" w:hAnsi="Arial" w:cs="Arial"/>
          <w:sz w:val="24"/>
          <w:szCs w:val="24"/>
          <w:lang w:val="en-GB"/>
        </w:rPr>
      </w:pPr>
    </w:p>
    <w:p w14:paraId="70339E9C" w14:textId="77777777" w:rsidR="00573754" w:rsidRPr="009A4432" w:rsidRDefault="00573754" w:rsidP="009A4432">
      <w:pPr>
        <w:spacing w:before="240" w:after="240" w:line="276" w:lineRule="auto"/>
        <w:jc w:val="both"/>
        <w:rPr>
          <w:rFonts w:ascii="Arial" w:eastAsia="Times New Roman" w:hAnsi="Arial" w:cs="Arial"/>
          <w:sz w:val="24"/>
          <w:szCs w:val="24"/>
          <w:lang w:val="en-GB"/>
        </w:rPr>
      </w:pPr>
    </w:p>
    <w:p w14:paraId="31009E4B" w14:textId="77777777" w:rsidR="00F02DDE" w:rsidRPr="009A4432"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rPr>
      </w:pPr>
      <w:r w:rsidRPr="009A4432">
        <w:rPr>
          <w:rFonts w:ascii="Arial" w:hAnsi="Arial" w:cs="Arial"/>
          <w:i/>
          <w:color w:val="5B9BD5"/>
        </w:rPr>
        <w:t>Award criteria</w:t>
      </w:r>
    </w:p>
    <w:p w14:paraId="7FC57ECE" w14:textId="77777777" w:rsidR="00F02DDE" w:rsidRPr="009A4432" w:rsidRDefault="00F55EC4" w:rsidP="009A4432">
      <w:pPr>
        <w:spacing w:before="240" w:line="276" w:lineRule="auto"/>
        <w:jc w:val="both"/>
        <w:rPr>
          <w:rFonts w:ascii="Arial" w:eastAsia="Times New Roman" w:hAnsi="Arial" w:cs="Arial"/>
          <w:sz w:val="24"/>
          <w:szCs w:val="24"/>
          <w:lang w:val="en-GB"/>
        </w:rPr>
      </w:pPr>
      <w:r w:rsidRPr="009A4432">
        <w:rPr>
          <w:rFonts w:ascii="Arial" w:hAnsi="Arial" w:cs="Arial"/>
          <w:color w:val="000000"/>
          <w:lang w:val="en-GB"/>
        </w:rPr>
        <w:t>Tenders which have passed the exclusion and selection phases will be assessed against the award criteria, which are divided into quality criteria and price.</w:t>
      </w:r>
    </w:p>
    <w:p w14:paraId="569EA3B0" w14:textId="77777777" w:rsidR="00F02DDE" w:rsidRPr="009A4432" w:rsidRDefault="00F55EC4" w:rsidP="009A4432">
      <w:pPr>
        <w:spacing w:before="240" w:line="276" w:lineRule="auto"/>
        <w:jc w:val="both"/>
        <w:rPr>
          <w:rFonts w:ascii="Arial" w:hAnsi="Arial" w:cs="Arial"/>
          <w:color w:val="000000"/>
          <w:lang w:val="en-GB"/>
        </w:rPr>
      </w:pPr>
      <w:r w:rsidRPr="009A4432">
        <w:rPr>
          <w:rFonts w:ascii="Arial" w:hAnsi="Arial" w:cs="Arial"/>
          <w:color w:val="000000"/>
          <w:lang w:val="en-GB"/>
        </w:rPr>
        <w:t xml:space="preserve">The tender will be awarded according to the </w:t>
      </w:r>
      <w:r w:rsidRPr="009A4432">
        <w:rPr>
          <w:rFonts w:ascii="Arial" w:hAnsi="Arial" w:cs="Arial"/>
          <w:color w:val="000000"/>
          <w:u w:val="single"/>
          <w:lang w:val="en-GB"/>
        </w:rPr>
        <w:t>best price-quality ratio</w:t>
      </w:r>
      <w:r w:rsidRPr="009A4432">
        <w:rPr>
          <w:rFonts w:ascii="Arial" w:hAnsi="Arial" w:cs="Arial"/>
          <w:color w:val="000000"/>
          <w:lang w:val="en-GB"/>
        </w:rPr>
        <w:t>. The quality of the tender will be evaluated based on the following criteria. The maximum total quality score is 100 points.  </w:t>
      </w:r>
    </w:p>
    <w:p w14:paraId="09610C5B" w14:textId="0107E1E3" w:rsidR="004A39A3" w:rsidRDefault="00F55EC4" w:rsidP="009A4432">
      <w:pPr>
        <w:spacing w:before="240" w:line="276" w:lineRule="auto"/>
        <w:jc w:val="both"/>
        <w:rPr>
          <w:rFonts w:ascii="Arial" w:hAnsi="Arial" w:cs="Arial"/>
          <w:b/>
          <w:color w:val="000000"/>
          <w:lang w:val="en-GB"/>
        </w:rPr>
      </w:pPr>
      <w:r w:rsidRPr="009A4432">
        <w:rPr>
          <w:rFonts w:ascii="Arial" w:hAnsi="Arial" w:cs="Arial"/>
          <w:b/>
          <w:color w:val="000000"/>
          <w:lang w:val="en-GB"/>
        </w:rPr>
        <w:t>Criterion 1: Technical Offer (up to 80 points), including:</w:t>
      </w:r>
    </w:p>
    <w:tbl>
      <w:tblPr>
        <w:tblStyle w:val="Tablaconcuadrcula"/>
        <w:tblW w:w="0" w:type="auto"/>
        <w:tblLook w:val="04A0" w:firstRow="1" w:lastRow="0" w:firstColumn="1" w:lastColumn="0" w:noHBand="0" w:noVBand="1"/>
      </w:tblPr>
      <w:tblGrid>
        <w:gridCol w:w="4247"/>
        <w:gridCol w:w="4247"/>
      </w:tblGrid>
      <w:tr w:rsidR="004A39A3" w14:paraId="1FCAA201" w14:textId="77777777" w:rsidTr="004A39A3">
        <w:tc>
          <w:tcPr>
            <w:tcW w:w="4247" w:type="dxa"/>
          </w:tcPr>
          <w:p w14:paraId="3587F60F" w14:textId="77777777" w:rsidR="004A39A3" w:rsidRPr="004A39A3" w:rsidRDefault="004A39A3" w:rsidP="009A4432">
            <w:pPr>
              <w:spacing w:before="240" w:line="276" w:lineRule="auto"/>
              <w:jc w:val="both"/>
              <w:rPr>
                <w:rFonts w:ascii="Arial" w:hAnsi="Arial" w:cs="Arial"/>
                <w:color w:val="000000"/>
                <w:lang w:val="en-GB"/>
              </w:rPr>
            </w:pPr>
          </w:p>
        </w:tc>
        <w:tc>
          <w:tcPr>
            <w:tcW w:w="4247" w:type="dxa"/>
          </w:tcPr>
          <w:p w14:paraId="3BF77830" w14:textId="78F850FF" w:rsidR="004A39A3" w:rsidRPr="004A39A3" w:rsidRDefault="004A39A3" w:rsidP="004A39A3">
            <w:pPr>
              <w:spacing w:before="240" w:line="276" w:lineRule="auto"/>
              <w:jc w:val="center"/>
              <w:rPr>
                <w:rFonts w:ascii="Arial" w:hAnsi="Arial" w:cs="Arial"/>
                <w:color w:val="000000"/>
                <w:lang w:val="en-GB"/>
              </w:rPr>
            </w:pPr>
            <w:r w:rsidRPr="004A39A3">
              <w:rPr>
                <w:rFonts w:ascii="Arial" w:hAnsi="Arial" w:cs="Arial"/>
                <w:color w:val="000000"/>
                <w:lang w:val="en-GB"/>
              </w:rPr>
              <w:t>Maximum points (80)</w:t>
            </w:r>
          </w:p>
        </w:tc>
      </w:tr>
      <w:tr w:rsidR="004A39A3" w14:paraId="74259089" w14:textId="77777777" w:rsidTr="004A39A3">
        <w:tc>
          <w:tcPr>
            <w:tcW w:w="4247" w:type="dxa"/>
          </w:tcPr>
          <w:p w14:paraId="3BB5CEAA" w14:textId="6B55A798" w:rsidR="004A39A3" w:rsidRPr="004A39A3" w:rsidRDefault="004A39A3" w:rsidP="009A4432">
            <w:pPr>
              <w:spacing w:before="240" w:line="276" w:lineRule="auto"/>
              <w:jc w:val="both"/>
              <w:rPr>
                <w:rFonts w:ascii="Arial" w:hAnsi="Arial" w:cs="Arial"/>
                <w:color w:val="000000"/>
                <w:lang w:val="en-GB"/>
              </w:rPr>
            </w:pPr>
            <w:r w:rsidRPr="004A39A3">
              <w:rPr>
                <w:rFonts w:ascii="Arial" w:hAnsi="Arial" w:cs="Arial"/>
                <w:color w:val="000000"/>
                <w:lang w:val="en-GB"/>
              </w:rPr>
              <w:t>CV and years of registration as a practising partner with the ROAC</w:t>
            </w:r>
          </w:p>
        </w:tc>
        <w:tc>
          <w:tcPr>
            <w:tcW w:w="4247" w:type="dxa"/>
          </w:tcPr>
          <w:p w14:paraId="48C6227A" w14:textId="500B53B3" w:rsidR="004A39A3" w:rsidRPr="004A39A3" w:rsidRDefault="004A39A3" w:rsidP="004A39A3">
            <w:pPr>
              <w:spacing w:before="240" w:line="276" w:lineRule="auto"/>
              <w:jc w:val="center"/>
              <w:rPr>
                <w:rFonts w:ascii="Arial" w:hAnsi="Arial" w:cs="Arial"/>
                <w:color w:val="000000"/>
                <w:lang w:val="en-GB"/>
              </w:rPr>
            </w:pPr>
            <w:r w:rsidRPr="004A39A3">
              <w:rPr>
                <w:rFonts w:ascii="Arial" w:hAnsi="Arial" w:cs="Arial"/>
                <w:color w:val="000000"/>
                <w:lang w:val="en-GB"/>
              </w:rPr>
              <w:t>30 points</w:t>
            </w:r>
          </w:p>
        </w:tc>
      </w:tr>
      <w:tr w:rsidR="004A39A3" w14:paraId="26CEA74C" w14:textId="77777777" w:rsidTr="004A39A3">
        <w:tc>
          <w:tcPr>
            <w:tcW w:w="4247" w:type="dxa"/>
          </w:tcPr>
          <w:p w14:paraId="6026DF63" w14:textId="5CDCCE77" w:rsidR="004A39A3" w:rsidRPr="004A39A3" w:rsidRDefault="004A39A3" w:rsidP="009A4432">
            <w:pPr>
              <w:spacing w:before="240" w:line="276" w:lineRule="auto"/>
              <w:jc w:val="both"/>
              <w:rPr>
                <w:rFonts w:ascii="Arial" w:hAnsi="Arial" w:cs="Arial"/>
                <w:color w:val="000000"/>
                <w:lang w:val="en-GB"/>
              </w:rPr>
            </w:pPr>
            <w:r w:rsidRPr="004A39A3">
              <w:rPr>
                <w:rFonts w:ascii="Arial" w:hAnsi="Arial" w:cs="Arial"/>
                <w:color w:val="000000"/>
                <w:lang w:val="en-GB"/>
              </w:rPr>
              <w:t>Experience in audits of European projects in the last 8 years</w:t>
            </w:r>
          </w:p>
        </w:tc>
        <w:tc>
          <w:tcPr>
            <w:tcW w:w="4247" w:type="dxa"/>
          </w:tcPr>
          <w:p w14:paraId="4E54D07A" w14:textId="680D631D" w:rsidR="004A39A3" w:rsidRPr="004A39A3" w:rsidRDefault="00B91B0F" w:rsidP="004A39A3">
            <w:pPr>
              <w:spacing w:before="240" w:line="276" w:lineRule="auto"/>
              <w:jc w:val="center"/>
              <w:rPr>
                <w:rFonts w:ascii="Arial" w:hAnsi="Arial" w:cs="Arial"/>
                <w:color w:val="000000"/>
                <w:lang w:val="en-GB"/>
              </w:rPr>
            </w:pPr>
            <w:r>
              <w:rPr>
                <w:rFonts w:ascii="Arial" w:hAnsi="Arial" w:cs="Arial"/>
                <w:color w:val="000000"/>
                <w:lang w:val="en-GB"/>
              </w:rPr>
              <w:t>3</w:t>
            </w:r>
            <w:r w:rsidR="004A39A3" w:rsidRPr="004A39A3">
              <w:rPr>
                <w:rFonts w:ascii="Arial" w:hAnsi="Arial" w:cs="Arial"/>
                <w:color w:val="000000"/>
                <w:lang w:val="en-GB"/>
              </w:rPr>
              <w:t>0 points</w:t>
            </w:r>
          </w:p>
        </w:tc>
      </w:tr>
      <w:tr w:rsidR="004A39A3" w14:paraId="08D8A52B" w14:textId="77777777" w:rsidTr="004A39A3">
        <w:trPr>
          <w:trHeight w:val="554"/>
        </w:trPr>
        <w:tc>
          <w:tcPr>
            <w:tcW w:w="4247" w:type="dxa"/>
          </w:tcPr>
          <w:p w14:paraId="77575F8A" w14:textId="29099A63" w:rsidR="004A39A3" w:rsidRPr="004A39A3" w:rsidRDefault="004A39A3" w:rsidP="009A4432">
            <w:pPr>
              <w:spacing w:before="240" w:line="276" w:lineRule="auto"/>
              <w:jc w:val="both"/>
              <w:rPr>
                <w:rFonts w:ascii="Arial" w:hAnsi="Arial" w:cs="Arial"/>
                <w:color w:val="000000"/>
                <w:lang w:val="en-GB"/>
              </w:rPr>
            </w:pPr>
            <w:r w:rsidRPr="004A39A3">
              <w:rPr>
                <w:rFonts w:ascii="Arial" w:hAnsi="Arial" w:cs="Arial"/>
                <w:color w:val="000000"/>
                <w:lang w:val="en-GB"/>
              </w:rPr>
              <w:t>Experience in audits of NGOs and/or companies/associations with different legal forms</w:t>
            </w:r>
          </w:p>
        </w:tc>
        <w:tc>
          <w:tcPr>
            <w:tcW w:w="4247" w:type="dxa"/>
          </w:tcPr>
          <w:p w14:paraId="6DF91CF4" w14:textId="146B55D6" w:rsidR="004A39A3" w:rsidRPr="004A39A3" w:rsidRDefault="004A39A3" w:rsidP="004A39A3">
            <w:pPr>
              <w:spacing w:before="240" w:line="276" w:lineRule="auto"/>
              <w:jc w:val="center"/>
              <w:rPr>
                <w:rFonts w:ascii="Arial" w:hAnsi="Arial" w:cs="Arial"/>
                <w:color w:val="000000"/>
                <w:lang w:val="en-GB"/>
              </w:rPr>
            </w:pPr>
            <w:r w:rsidRPr="004A39A3">
              <w:rPr>
                <w:rFonts w:ascii="Arial" w:hAnsi="Arial" w:cs="Arial"/>
                <w:color w:val="000000"/>
                <w:lang w:val="en-GB"/>
              </w:rPr>
              <w:t>20 points</w:t>
            </w:r>
          </w:p>
        </w:tc>
      </w:tr>
    </w:tbl>
    <w:p w14:paraId="50CF8FD4" w14:textId="77777777" w:rsidR="00F02DDE" w:rsidRPr="009A4432" w:rsidRDefault="00F02DDE" w:rsidP="009A4432">
      <w:pPr>
        <w:spacing w:before="240" w:line="276" w:lineRule="auto"/>
        <w:jc w:val="both"/>
        <w:rPr>
          <w:rFonts w:ascii="Arial" w:hAnsi="Arial" w:cs="Arial"/>
          <w:color w:val="000000"/>
        </w:rPr>
      </w:pPr>
    </w:p>
    <w:p w14:paraId="45CDA8A2" w14:textId="45F47233" w:rsidR="00F02DDE" w:rsidRPr="009A4432" w:rsidRDefault="00F55EC4" w:rsidP="009A4432">
      <w:pPr>
        <w:spacing w:before="240" w:line="276" w:lineRule="auto"/>
        <w:jc w:val="both"/>
        <w:rPr>
          <w:rFonts w:ascii="Arial" w:eastAsia="Times New Roman" w:hAnsi="Arial" w:cs="Arial"/>
          <w:sz w:val="24"/>
          <w:szCs w:val="24"/>
          <w:lang w:val="en-GB"/>
        </w:rPr>
      </w:pPr>
      <w:r w:rsidRPr="009A4432">
        <w:rPr>
          <w:rFonts w:ascii="Arial" w:hAnsi="Arial" w:cs="Arial"/>
          <w:color w:val="000000"/>
          <w:lang w:val="en-GB"/>
        </w:rPr>
        <w:tab/>
        <w:t xml:space="preserve">Sub-criterion 1: </w:t>
      </w:r>
      <w:r w:rsidR="004A39A3" w:rsidRPr="004A39A3">
        <w:rPr>
          <w:rFonts w:ascii="Arial" w:hAnsi="Arial" w:cs="Arial"/>
          <w:color w:val="000000"/>
          <w:lang w:val="en-GB"/>
        </w:rPr>
        <w:t>CV and years of registration as a practising partner with the ROAC</w:t>
      </w:r>
      <w:r w:rsidRPr="009A4432">
        <w:rPr>
          <w:rFonts w:ascii="Arial" w:hAnsi="Arial" w:cs="Arial"/>
          <w:color w:val="000000"/>
          <w:lang w:val="en-GB"/>
        </w:rPr>
        <w:t xml:space="preserve"> (up to 30 points)</w:t>
      </w:r>
    </w:p>
    <w:p w14:paraId="2F5C00D4" w14:textId="33517F60" w:rsidR="00204720" w:rsidRPr="00204720" w:rsidRDefault="00204720" w:rsidP="00204720">
      <w:pPr>
        <w:pStyle w:val="Prrafodelista"/>
        <w:numPr>
          <w:ilvl w:val="0"/>
          <w:numId w:val="28"/>
        </w:numPr>
        <w:spacing w:before="240" w:line="276" w:lineRule="auto"/>
        <w:jc w:val="both"/>
        <w:rPr>
          <w:rFonts w:ascii="Arial" w:hAnsi="Arial" w:cs="Arial"/>
          <w:color w:val="000000"/>
          <w:lang w:val="en-GB"/>
        </w:rPr>
      </w:pPr>
      <w:r w:rsidRPr="00204720">
        <w:rPr>
          <w:rFonts w:ascii="Arial" w:hAnsi="Arial" w:cs="Arial"/>
          <w:color w:val="000000"/>
          <w:lang w:val="en-GB"/>
        </w:rPr>
        <w:t>Recent experience in audits with a degree of specialisation in the fields of social and solidarity economy (SSE)</w:t>
      </w:r>
      <w:r w:rsidR="003460D8">
        <w:rPr>
          <w:rFonts w:ascii="Arial" w:hAnsi="Arial" w:cs="Arial"/>
          <w:color w:val="000000"/>
          <w:lang w:val="en-GB"/>
        </w:rPr>
        <w:t>.</w:t>
      </w:r>
    </w:p>
    <w:p w14:paraId="779887D9" w14:textId="58905692" w:rsidR="00204720" w:rsidRPr="00204720" w:rsidRDefault="00204720" w:rsidP="00204720">
      <w:pPr>
        <w:pStyle w:val="Prrafodelista"/>
        <w:numPr>
          <w:ilvl w:val="0"/>
          <w:numId w:val="28"/>
        </w:numPr>
        <w:spacing w:before="240" w:line="276" w:lineRule="auto"/>
        <w:jc w:val="both"/>
        <w:rPr>
          <w:rFonts w:ascii="Arial" w:hAnsi="Arial" w:cs="Arial"/>
          <w:color w:val="000000"/>
          <w:lang w:val="en-GB"/>
        </w:rPr>
      </w:pPr>
      <w:r w:rsidRPr="00204720">
        <w:rPr>
          <w:rFonts w:ascii="Arial" w:hAnsi="Arial" w:cs="Arial"/>
          <w:color w:val="000000"/>
          <w:lang w:val="en-GB"/>
        </w:rPr>
        <w:t>Level and relevance of personal skills</w:t>
      </w:r>
      <w:r w:rsidR="003460D8">
        <w:rPr>
          <w:rFonts w:ascii="Arial" w:hAnsi="Arial" w:cs="Arial"/>
          <w:color w:val="000000"/>
          <w:lang w:val="en-GB"/>
        </w:rPr>
        <w:t>.</w:t>
      </w:r>
    </w:p>
    <w:p w14:paraId="77E4F976" w14:textId="345610EE" w:rsidR="00204720" w:rsidRPr="00204720" w:rsidRDefault="00204720" w:rsidP="00204720">
      <w:pPr>
        <w:pStyle w:val="Prrafodelista"/>
        <w:numPr>
          <w:ilvl w:val="0"/>
          <w:numId w:val="28"/>
        </w:numPr>
        <w:spacing w:before="240" w:line="276" w:lineRule="auto"/>
        <w:jc w:val="both"/>
        <w:rPr>
          <w:rFonts w:ascii="Arial" w:hAnsi="Arial" w:cs="Arial"/>
          <w:color w:val="000000"/>
          <w:lang w:val="en-GB"/>
        </w:rPr>
      </w:pPr>
      <w:r w:rsidRPr="00204720">
        <w:rPr>
          <w:rFonts w:ascii="Arial" w:hAnsi="Arial" w:cs="Arial"/>
          <w:color w:val="000000"/>
          <w:lang w:val="en-GB"/>
        </w:rPr>
        <w:t>Number of years registered as a practising partner with the ROAC</w:t>
      </w:r>
      <w:r w:rsidR="003460D8">
        <w:rPr>
          <w:rFonts w:ascii="Arial" w:hAnsi="Arial" w:cs="Arial"/>
          <w:color w:val="000000"/>
          <w:lang w:val="en-GB"/>
        </w:rPr>
        <w:t>.</w:t>
      </w:r>
      <w:r w:rsidR="00F55EC4" w:rsidRPr="00204720">
        <w:rPr>
          <w:rFonts w:ascii="Arial" w:hAnsi="Arial" w:cs="Arial"/>
          <w:color w:val="000000"/>
          <w:lang w:val="en-GB"/>
        </w:rPr>
        <w:tab/>
      </w:r>
    </w:p>
    <w:p w14:paraId="33446A98" w14:textId="26431F80" w:rsidR="00F02DDE" w:rsidRPr="009A4432" w:rsidRDefault="00F55EC4" w:rsidP="00204720">
      <w:pPr>
        <w:spacing w:before="240" w:line="276" w:lineRule="auto"/>
        <w:ind w:firstLine="720"/>
        <w:jc w:val="both"/>
        <w:rPr>
          <w:rFonts w:ascii="Arial" w:eastAsia="Times New Roman" w:hAnsi="Arial" w:cs="Arial"/>
          <w:sz w:val="24"/>
          <w:szCs w:val="24"/>
          <w:lang w:val="en-GB"/>
        </w:rPr>
      </w:pPr>
      <w:r w:rsidRPr="009A4432">
        <w:rPr>
          <w:rFonts w:ascii="Arial" w:hAnsi="Arial" w:cs="Arial"/>
          <w:color w:val="000000"/>
          <w:lang w:val="en-GB"/>
        </w:rPr>
        <w:t xml:space="preserve">Sub-criterion 2: </w:t>
      </w:r>
      <w:r w:rsidR="004A39A3" w:rsidRPr="004A39A3">
        <w:rPr>
          <w:rFonts w:ascii="Arial" w:hAnsi="Arial" w:cs="Arial"/>
          <w:color w:val="000000"/>
          <w:lang w:val="en-GB"/>
        </w:rPr>
        <w:t>Experience in audits of European projects in the last 8 years</w:t>
      </w:r>
      <w:r w:rsidRPr="009A4432">
        <w:rPr>
          <w:rFonts w:ascii="Arial" w:hAnsi="Arial" w:cs="Arial"/>
          <w:color w:val="000000"/>
          <w:lang w:val="en-GB"/>
        </w:rPr>
        <w:t xml:space="preserve"> (up to </w:t>
      </w:r>
      <w:r w:rsidR="004A39A3">
        <w:rPr>
          <w:rFonts w:ascii="Arial" w:hAnsi="Arial" w:cs="Arial"/>
          <w:color w:val="000000"/>
          <w:lang w:val="en-GB"/>
        </w:rPr>
        <w:t>3</w:t>
      </w:r>
      <w:r w:rsidRPr="009A4432">
        <w:rPr>
          <w:rFonts w:ascii="Arial" w:hAnsi="Arial" w:cs="Arial"/>
          <w:color w:val="000000"/>
          <w:lang w:val="en-GB"/>
        </w:rPr>
        <w:t>0 points)</w:t>
      </w:r>
    </w:p>
    <w:p w14:paraId="195B8E13" w14:textId="64D457E5" w:rsidR="00F02DDE" w:rsidRPr="00204720" w:rsidRDefault="00204720" w:rsidP="00204720">
      <w:pPr>
        <w:numPr>
          <w:ilvl w:val="0"/>
          <w:numId w:val="19"/>
        </w:numPr>
        <w:spacing w:before="240" w:after="0" w:line="276" w:lineRule="auto"/>
        <w:jc w:val="both"/>
        <w:rPr>
          <w:rFonts w:ascii="Arial" w:hAnsi="Arial" w:cs="Arial"/>
          <w:color w:val="000000"/>
          <w:lang w:val="en-GB"/>
        </w:rPr>
      </w:pPr>
      <w:r w:rsidRPr="00204720">
        <w:rPr>
          <w:rFonts w:ascii="Arial" w:hAnsi="Arial" w:cs="Arial"/>
          <w:color w:val="000000"/>
          <w:lang w:val="en-GB"/>
        </w:rPr>
        <w:t xml:space="preserve">Experience in audits of European projects financed by </w:t>
      </w:r>
      <w:r w:rsidR="00FC1D3D">
        <w:rPr>
          <w:rFonts w:ascii="Arial" w:hAnsi="Arial" w:cs="Arial"/>
          <w:color w:val="000000"/>
          <w:lang w:val="en-GB"/>
        </w:rPr>
        <w:t>European Territorial Cooperation Programmes</w:t>
      </w:r>
      <w:r w:rsidR="003460D8">
        <w:rPr>
          <w:rFonts w:ascii="Arial" w:hAnsi="Arial" w:cs="Arial"/>
          <w:color w:val="000000"/>
          <w:lang w:val="en-GB"/>
        </w:rPr>
        <w:t>.</w:t>
      </w:r>
    </w:p>
    <w:p w14:paraId="3EDF43F8" w14:textId="2DD99001" w:rsidR="00F02DDE" w:rsidRPr="009A4432" w:rsidRDefault="00F55EC4" w:rsidP="009A4432">
      <w:pPr>
        <w:spacing w:before="240" w:line="276" w:lineRule="auto"/>
        <w:jc w:val="both"/>
        <w:rPr>
          <w:rFonts w:ascii="Arial" w:eastAsia="Times New Roman" w:hAnsi="Arial" w:cs="Arial"/>
          <w:sz w:val="24"/>
          <w:szCs w:val="24"/>
          <w:lang w:val="en-GB"/>
        </w:rPr>
      </w:pPr>
      <w:r w:rsidRPr="009A4432">
        <w:rPr>
          <w:rFonts w:ascii="Arial" w:hAnsi="Arial" w:cs="Arial"/>
          <w:color w:val="000000"/>
          <w:lang w:val="en-GB"/>
        </w:rPr>
        <w:tab/>
        <w:t xml:space="preserve">Sub-criterion 3: </w:t>
      </w:r>
      <w:r w:rsidR="004A39A3" w:rsidRPr="004A39A3">
        <w:rPr>
          <w:rFonts w:ascii="Arial" w:hAnsi="Arial" w:cs="Arial"/>
          <w:color w:val="000000"/>
          <w:lang w:val="en-GB"/>
        </w:rPr>
        <w:t>Experience in audits of NGOs and/or companies/associations with different legal forms</w:t>
      </w:r>
      <w:r w:rsidR="004A39A3" w:rsidRPr="009A4432">
        <w:rPr>
          <w:rFonts w:ascii="Arial" w:hAnsi="Arial" w:cs="Arial"/>
          <w:color w:val="000000"/>
          <w:lang w:val="en-GB"/>
        </w:rPr>
        <w:t xml:space="preserve"> </w:t>
      </w:r>
      <w:r w:rsidRPr="009A4432">
        <w:rPr>
          <w:rFonts w:ascii="Arial" w:hAnsi="Arial" w:cs="Arial"/>
          <w:color w:val="000000"/>
          <w:lang w:val="en-GB"/>
        </w:rPr>
        <w:t xml:space="preserve">(up to </w:t>
      </w:r>
      <w:r w:rsidR="004A39A3">
        <w:rPr>
          <w:rFonts w:ascii="Arial" w:hAnsi="Arial" w:cs="Arial"/>
          <w:color w:val="000000"/>
          <w:lang w:val="en-GB"/>
        </w:rPr>
        <w:t>2</w:t>
      </w:r>
      <w:r w:rsidRPr="009A4432">
        <w:rPr>
          <w:rFonts w:ascii="Arial" w:hAnsi="Arial" w:cs="Arial"/>
          <w:color w:val="000000"/>
          <w:lang w:val="en-GB"/>
        </w:rPr>
        <w:t>0 points)</w:t>
      </w:r>
    </w:p>
    <w:p w14:paraId="5231989D" w14:textId="413CD970" w:rsidR="00204720" w:rsidRPr="00204720" w:rsidRDefault="00204720" w:rsidP="00204720">
      <w:pPr>
        <w:numPr>
          <w:ilvl w:val="0"/>
          <w:numId w:val="19"/>
        </w:numPr>
        <w:spacing w:before="240" w:after="0" w:line="276" w:lineRule="auto"/>
        <w:jc w:val="both"/>
        <w:rPr>
          <w:rFonts w:ascii="Arial" w:hAnsi="Arial" w:cs="Arial"/>
          <w:color w:val="000000"/>
          <w:lang w:val="en-GB"/>
        </w:rPr>
      </w:pPr>
      <w:r w:rsidRPr="00204720">
        <w:rPr>
          <w:rFonts w:ascii="Arial" w:hAnsi="Arial" w:cs="Arial"/>
          <w:color w:val="000000"/>
          <w:lang w:val="en-GB"/>
        </w:rPr>
        <w:t>Types of audited entities</w:t>
      </w:r>
      <w:r w:rsidR="003460D8">
        <w:rPr>
          <w:rFonts w:ascii="Arial" w:hAnsi="Arial" w:cs="Arial"/>
          <w:color w:val="000000"/>
          <w:lang w:val="en-GB"/>
        </w:rPr>
        <w:t>.</w:t>
      </w:r>
    </w:p>
    <w:p w14:paraId="55B59C2C" w14:textId="53B894C1" w:rsidR="00F02DDE" w:rsidRPr="009A4432" w:rsidRDefault="00204720" w:rsidP="00204720">
      <w:pPr>
        <w:numPr>
          <w:ilvl w:val="0"/>
          <w:numId w:val="19"/>
        </w:numPr>
        <w:spacing w:before="240" w:after="0" w:line="276" w:lineRule="auto"/>
        <w:jc w:val="both"/>
        <w:rPr>
          <w:rFonts w:ascii="Arial" w:hAnsi="Arial" w:cs="Arial"/>
          <w:color w:val="000000"/>
          <w:lang w:val="en-GB"/>
        </w:rPr>
      </w:pPr>
      <w:r w:rsidRPr="00204720">
        <w:rPr>
          <w:rFonts w:ascii="Arial" w:hAnsi="Arial" w:cs="Arial"/>
          <w:color w:val="000000"/>
          <w:lang w:val="en-GB"/>
        </w:rPr>
        <w:t>Experience in audits of consortia with partners from different countries and different types of companies and/or public and private associations.</w:t>
      </w:r>
    </w:p>
    <w:p w14:paraId="33352E29" w14:textId="77777777" w:rsidR="00F02DDE" w:rsidRPr="009A4432" w:rsidRDefault="00F02DDE" w:rsidP="009A4432">
      <w:pPr>
        <w:spacing w:before="240" w:after="0" w:line="276" w:lineRule="auto"/>
        <w:ind w:left="1440"/>
        <w:jc w:val="both"/>
        <w:rPr>
          <w:rFonts w:ascii="Arial" w:hAnsi="Arial" w:cs="Arial"/>
          <w:color w:val="000000"/>
          <w:lang w:val="en-GB"/>
        </w:rPr>
      </w:pPr>
    </w:p>
    <w:p w14:paraId="1A389D22" w14:textId="77777777" w:rsidR="00F02DDE" w:rsidRPr="009A4432" w:rsidRDefault="00F55EC4" w:rsidP="009A4432">
      <w:pPr>
        <w:spacing w:before="240" w:line="276" w:lineRule="auto"/>
        <w:jc w:val="both"/>
        <w:rPr>
          <w:rFonts w:ascii="Arial" w:hAnsi="Arial" w:cs="Arial"/>
          <w:b/>
          <w:color w:val="000000"/>
          <w:lang w:val="en-GB"/>
        </w:rPr>
      </w:pPr>
      <w:r w:rsidRPr="009A4432">
        <w:rPr>
          <w:rFonts w:ascii="Arial" w:hAnsi="Arial" w:cs="Arial"/>
          <w:b/>
          <w:color w:val="000000"/>
          <w:lang w:val="en-GB"/>
        </w:rPr>
        <w:t>Criterion 2: Economic Offer: 20 points</w:t>
      </w:r>
    </w:p>
    <w:p w14:paraId="08F0EAB6" w14:textId="7C357252" w:rsidR="00F02DDE" w:rsidRPr="009A4432" w:rsidRDefault="00F55EC4" w:rsidP="009A4432">
      <w:pPr>
        <w:spacing w:before="240" w:line="276" w:lineRule="auto"/>
        <w:jc w:val="both"/>
        <w:rPr>
          <w:rFonts w:ascii="Arial" w:hAnsi="Arial" w:cs="Arial"/>
          <w:color w:val="000000"/>
          <w:lang w:val="en-GB"/>
        </w:rPr>
      </w:pPr>
      <w:r w:rsidRPr="009A4432">
        <w:rPr>
          <w:rFonts w:ascii="Arial" w:hAnsi="Arial" w:cs="Arial"/>
          <w:color w:val="000000"/>
          <w:lang w:val="en-GB"/>
        </w:rPr>
        <w:t xml:space="preserve">Economic offers should be in Euro. All the economic offers that exceed the amount of </w:t>
      </w:r>
      <w:r w:rsidR="004A39A3">
        <w:rPr>
          <w:rFonts w:ascii="Arial" w:hAnsi="Arial" w:cs="Arial"/>
          <w:color w:val="000000"/>
          <w:lang w:val="en-GB"/>
        </w:rPr>
        <w:t>10.746,00</w:t>
      </w:r>
      <w:r w:rsidRPr="009A4432">
        <w:rPr>
          <w:rFonts w:ascii="Arial" w:hAnsi="Arial" w:cs="Arial"/>
          <w:color w:val="000000"/>
          <w:lang w:val="en-GB"/>
        </w:rPr>
        <w:t xml:space="preserve"> € (including VAT) will be excluded.</w:t>
      </w:r>
    </w:p>
    <w:p w14:paraId="1D68F4ED" w14:textId="77777777" w:rsidR="00F02DDE" w:rsidRPr="009A4432" w:rsidRDefault="00F55EC4" w:rsidP="009A4432">
      <w:pPr>
        <w:spacing w:before="240" w:line="276" w:lineRule="auto"/>
        <w:jc w:val="both"/>
        <w:rPr>
          <w:rFonts w:ascii="Arial" w:hAnsi="Arial" w:cs="Arial"/>
          <w:color w:val="000000"/>
          <w:lang w:val="en-GB"/>
        </w:rPr>
      </w:pPr>
      <w:r w:rsidRPr="009A4432">
        <w:rPr>
          <w:rFonts w:ascii="Arial" w:hAnsi="Arial" w:cs="Arial"/>
          <w:color w:val="000000"/>
          <w:lang w:val="en-GB"/>
        </w:rPr>
        <w:t>The score for the economic offer will be calculated as follows:</w:t>
      </w:r>
    </w:p>
    <w:p w14:paraId="5E88F366" w14:textId="566E7115" w:rsidR="00F02DDE" w:rsidRPr="009A4432" w:rsidRDefault="00F55EC4" w:rsidP="009A4432">
      <w:pPr>
        <w:spacing w:before="240" w:line="276" w:lineRule="auto"/>
        <w:jc w:val="both"/>
        <w:rPr>
          <w:rFonts w:ascii="Arial" w:hAnsi="Arial" w:cs="Arial"/>
          <w:color w:val="000000"/>
          <w:lang w:val="en-GB"/>
        </w:rPr>
      </w:pPr>
      <w:r w:rsidRPr="009A4432">
        <w:rPr>
          <w:rFonts w:ascii="Arial" w:hAnsi="Arial" w:cs="Arial"/>
          <w:color w:val="000000"/>
          <w:lang w:val="en-GB"/>
        </w:rPr>
        <w:t>P = 20 * (lowest price) / (</w:t>
      </w:r>
      <w:r w:rsidR="00B91B0F">
        <w:rPr>
          <w:rFonts w:ascii="Arial" w:hAnsi="Arial" w:cs="Arial"/>
          <w:color w:val="000000"/>
          <w:lang w:val="en-GB"/>
        </w:rPr>
        <w:t>tender</w:t>
      </w:r>
      <w:r w:rsidRPr="009A4432">
        <w:rPr>
          <w:rFonts w:ascii="Arial" w:hAnsi="Arial" w:cs="Arial"/>
          <w:color w:val="000000"/>
          <w:lang w:val="en-GB"/>
        </w:rPr>
        <w:t xml:space="preserve"> price)</w:t>
      </w:r>
      <w:r w:rsidR="003460D8">
        <w:rPr>
          <w:rFonts w:ascii="Arial" w:hAnsi="Arial" w:cs="Arial"/>
          <w:color w:val="000000"/>
          <w:lang w:val="en-GB"/>
        </w:rPr>
        <w:t>.</w:t>
      </w:r>
    </w:p>
    <w:p w14:paraId="46890386" w14:textId="267178D7" w:rsidR="00F02DDE" w:rsidRDefault="00F55EC4" w:rsidP="009A4432">
      <w:pPr>
        <w:spacing w:before="240" w:line="276" w:lineRule="auto"/>
        <w:jc w:val="both"/>
        <w:rPr>
          <w:rFonts w:ascii="Arial" w:hAnsi="Arial" w:cs="Arial"/>
          <w:color w:val="000000"/>
          <w:lang w:val="en-GB"/>
        </w:rPr>
      </w:pPr>
      <w:r w:rsidRPr="009A4432">
        <w:rPr>
          <w:rFonts w:ascii="Arial" w:hAnsi="Arial" w:cs="Arial"/>
          <w:color w:val="000000"/>
          <w:lang w:val="en-GB"/>
        </w:rPr>
        <w:t>The total score of the valued offer will be the sum of the score obtained for the technical offer plus that obtained for the economic offer.</w:t>
      </w:r>
    </w:p>
    <w:p w14:paraId="6A358C7F" w14:textId="77777777" w:rsidR="00721ECE" w:rsidRPr="00721ECE" w:rsidRDefault="00721ECE" w:rsidP="009A4432">
      <w:pPr>
        <w:spacing w:before="240" w:line="276" w:lineRule="auto"/>
        <w:jc w:val="both"/>
        <w:rPr>
          <w:rFonts w:ascii="Arial" w:hAnsi="Arial" w:cs="Arial"/>
          <w:color w:val="000000"/>
          <w:lang w:val="en-GB"/>
        </w:rPr>
      </w:pPr>
    </w:p>
    <w:p w14:paraId="1158FDF4" w14:textId="77777777" w:rsidR="00F02DDE" w:rsidRPr="009A4432" w:rsidRDefault="00F55EC4" w:rsidP="009A4432">
      <w:pPr>
        <w:keepNext/>
        <w:numPr>
          <w:ilvl w:val="0"/>
          <w:numId w:val="15"/>
        </w:numPr>
        <w:pBdr>
          <w:top w:val="nil"/>
          <w:left w:val="nil"/>
          <w:bottom w:val="nil"/>
          <w:right w:val="nil"/>
          <w:between w:val="nil"/>
        </w:pBdr>
        <w:spacing w:before="240" w:after="120" w:line="276" w:lineRule="auto"/>
        <w:jc w:val="both"/>
        <w:rPr>
          <w:rFonts w:ascii="Arial" w:hAnsi="Arial" w:cs="Arial"/>
          <w:i/>
          <w:color w:val="5B9BD5"/>
        </w:rPr>
      </w:pPr>
      <w:r w:rsidRPr="009A4432">
        <w:rPr>
          <w:rFonts w:ascii="Arial" w:hAnsi="Arial" w:cs="Arial"/>
          <w:i/>
          <w:color w:val="5B9BD5"/>
        </w:rPr>
        <w:t>Explanations concerning tender documents</w:t>
      </w:r>
    </w:p>
    <w:p w14:paraId="1E133E0D" w14:textId="77777777" w:rsidR="00F02DDE" w:rsidRPr="009A4432" w:rsidRDefault="00F55EC4" w:rsidP="009A4432">
      <w:pPr>
        <w:spacing w:before="240" w:after="200" w:line="276" w:lineRule="auto"/>
        <w:jc w:val="both"/>
        <w:rPr>
          <w:rFonts w:ascii="Arial" w:hAnsi="Arial" w:cs="Arial"/>
          <w:lang w:val="en-GB"/>
        </w:rPr>
      </w:pPr>
      <w:r w:rsidRPr="009A4432">
        <w:rPr>
          <w:rFonts w:ascii="Arial" w:hAnsi="Arial" w:cs="Arial"/>
          <w:lang w:val="en-GB"/>
        </w:rPr>
        <w:t>Tenderers may submit questions in writing up to 3 working days before the deadline for submission of tenders, specifying the publication reference and the contract title, to:</w:t>
      </w:r>
    </w:p>
    <w:p w14:paraId="63404C57" w14:textId="5213A42F" w:rsidR="00F02DDE" w:rsidRDefault="00F55EC4" w:rsidP="009A4432">
      <w:pPr>
        <w:spacing w:before="240" w:line="276" w:lineRule="auto"/>
        <w:jc w:val="both"/>
        <w:rPr>
          <w:rFonts w:ascii="Arial" w:hAnsi="Arial" w:cs="Arial"/>
          <w:lang w:val="en-GB"/>
        </w:rPr>
      </w:pPr>
      <w:r w:rsidRPr="009A4432">
        <w:rPr>
          <w:rFonts w:ascii="Arial" w:hAnsi="Arial" w:cs="Arial"/>
          <w:lang w:val="en-GB"/>
        </w:rPr>
        <w:t xml:space="preserve">E-mail: </w:t>
      </w:r>
      <w:hyperlink r:id="rId9" w:history="1">
        <w:r w:rsidR="00C53A0D" w:rsidRPr="005F7E21">
          <w:rPr>
            <w:rStyle w:val="Hipervnculo"/>
            <w:rFonts w:ascii="Arial" w:hAnsi="Arial" w:cs="Arial"/>
            <w:lang w:val="en-GB"/>
          </w:rPr>
          <w:t>medrisse@acpp.com</w:t>
        </w:r>
      </w:hyperlink>
    </w:p>
    <w:p w14:paraId="34BD9AB8" w14:textId="77777777" w:rsidR="00F02DDE" w:rsidRDefault="00F55EC4" w:rsidP="009A4432">
      <w:pPr>
        <w:spacing w:before="240" w:after="200" w:line="276" w:lineRule="auto"/>
        <w:jc w:val="both"/>
        <w:rPr>
          <w:rFonts w:ascii="Arial" w:hAnsi="Arial" w:cs="Arial"/>
          <w:lang w:val="en-GB"/>
        </w:rPr>
      </w:pPr>
      <w:r w:rsidRPr="009A4432">
        <w:rPr>
          <w:rFonts w:ascii="Arial" w:hAnsi="Arial" w:cs="Arial"/>
          <w:lang w:val="en-GB"/>
        </w:rPr>
        <w:t xml:space="preserve">The contracting authority has no obligation to provide additional information after this date. Any clarification of the tender dossier will be communicated simultaneously in writing to all tenderers at the latest 3 calendar days before the deadline for submitting tenders. </w:t>
      </w:r>
    </w:p>
    <w:p w14:paraId="76125BA5" w14:textId="77777777" w:rsidR="009A4432" w:rsidRPr="009A4432" w:rsidRDefault="009A4432" w:rsidP="009A4432">
      <w:pPr>
        <w:spacing w:before="240" w:after="200" w:line="276" w:lineRule="auto"/>
        <w:jc w:val="both"/>
        <w:rPr>
          <w:rFonts w:ascii="Arial" w:hAnsi="Arial" w:cs="Arial"/>
          <w:lang w:val="en-GB"/>
        </w:rPr>
      </w:pPr>
    </w:p>
    <w:p w14:paraId="68E55B02" w14:textId="77777777" w:rsidR="00F02DDE" w:rsidRPr="00AD4A03" w:rsidRDefault="00F55EC4" w:rsidP="009A4432">
      <w:pPr>
        <w:pStyle w:val="Ttulo1"/>
        <w:spacing w:before="240" w:line="276" w:lineRule="auto"/>
        <w:jc w:val="center"/>
        <w:rPr>
          <w:rFonts w:ascii="Arial" w:hAnsi="Arial" w:cs="Arial"/>
          <w:b/>
        </w:rPr>
      </w:pPr>
      <w:r w:rsidRPr="00AD4A03">
        <w:rPr>
          <w:rFonts w:ascii="Arial" w:hAnsi="Arial" w:cs="Arial"/>
          <w:b/>
        </w:rPr>
        <w:t>TENDERING</w:t>
      </w:r>
    </w:p>
    <w:p w14:paraId="41E15795" w14:textId="77777777" w:rsidR="00F02DDE" w:rsidRPr="00AD4A03"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rPr>
      </w:pPr>
      <w:r w:rsidRPr="00AD4A03">
        <w:rPr>
          <w:rFonts w:ascii="Arial" w:hAnsi="Arial" w:cs="Arial"/>
          <w:i/>
          <w:color w:val="5B9BD5"/>
        </w:rPr>
        <w:t>Deadline for receipt of tenders</w:t>
      </w:r>
    </w:p>
    <w:p w14:paraId="7CE9D2A1" w14:textId="31E4D726" w:rsidR="00F02DDE" w:rsidRPr="00AD4A03" w:rsidRDefault="00F55EC4" w:rsidP="009A4432">
      <w:pPr>
        <w:spacing w:before="240" w:line="276" w:lineRule="auto"/>
        <w:jc w:val="both"/>
        <w:rPr>
          <w:rFonts w:ascii="Arial" w:hAnsi="Arial" w:cs="Arial"/>
          <w:b/>
          <w:lang w:val="en-GB"/>
        </w:rPr>
      </w:pPr>
      <w:r w:rsidRPr="00AD4A03">
        <w:rPr>
          <w:rFonts w:ascii="Arial" w:hAnsi="Arial" w:cs="Arial"/>
          <w:b/>
          <w:lang w:val="en-GB"/>
        </w:rPr>
        <w:t>The deadline for receipt of tenders is</w:t>
      </w:r>
      <w:r w:rsidR="003460D8">
        <w:rPr>
          <w:rFonts w:ascii="Arial" w:hAnsi="Arial" w:cs="Arial"/>
          <w:b/>
          <w:lang w:val="en-GB"/>
        </w:rPr>
        <w:t xml:space="preserve"> 13/06/2022</w:t>
      </w:r>
      <w:r w:rsidRPr="00AD4A03">
        <w:rPr>
          <w:rFonts w:ascii="Arial" w:hAnsi="Arial" w:cs="Arial"/>
          <w:b/>
          <w:lang w:val="en-GB"/>
        </w:rPr>
        <w:t xml:space="preserve"> </w:t>
      </w:r>
      <w:r w:rsidR="003609A6" w:rsidRPr="003460D8">
        <w:rPr>
          <w:rFonts w:ascii="Arial" w:hAnsi="Arial" w:cs="Arial"/>
          <w:b/>
          <w:lang w:val="en-GB"/>
        </w:rPr>
        <w:t xml:space="preserve">(16 calendar days </w:t>
      </w:r>
      <w:r w:rsidR="003460D8" w:rsidRPr="003460D8">
        <w:rPr>
          <w:rFonts w:ascii="Arial" w:hAnsi="Arial" w:cs="Arial"/>
          <w:b/>
          <w:lang w:val="en-GB"/>
        </w:rPr>
        <w:t>from</w:t>
      </w:r>
      <w:r w:rsidR="003609A6" w:rsidRPr="003460D8">
        <w:rPr>
          <w:rFonts w:ascii="Arial" w:hAnsi="Arial" w:cs="Arial"/>
          <w:b/>
          <w:lang w:val="en-GB"/>
        </w:rPr>
        <w:t xml:space="preserve"> the publishing</w:t>
      </w:r>
      <w:r w:rsidR="003609A6">
        <w:rPr>
          <w:rFonts w:ascii="Arial" w:hAnsi="Arial" w:cs="Arial"/>
          <w:b/>
          <w:lang w:val="en-GB"/>
        </w:rPr>
        <w:t>)</w:t>
      </w:r>
      <w:r w:rsidR="000A464A" w:rsidRPr="00AD4A03">
        <w:rPr>
          <w:rFonts w:ascii="Arial" w:hAnsi="Arial" w:cs="Arial"/>
          <w:b/>
          <w:lang w:val="en-GB"/>
        </w:rPr>
        <w:t xml:space="preserve"> at 1</w:t>
      </w:r>
      <w:r w:rsidR="00AD4A03">
        <w:rPr>
          <w:rFonts w:ascii="Arial" w:hAnsi="Arial" w:cs="Arial"/>
          <w:b/>
          <w:lang w:val="en-GB"/>
        </w:rPr>
        <w:t>3</w:t>
      </w:r>
      <w:r w:rsidR="000A464A" w:rsidRPr="00AD4A03">
        <w:rPr>
          <w:rFonts w:ascii="Arial" w:hAnsi="Arial" w:cs="Arial"/>
          <w:b/>
          <w:lang w:val="en-GB"/>
        </w:rPr>
        <w:t>.0</w:t>
      </w:r>
      <w:r w:rsidRPr="00AD4A03">
        <w:rPr>
          <w:rFonts w:ascii="Arial" w:hAnsi="Arial" w:cs="Arial"/>
          <w:b/>
          <w:lang w:val="en-GB"/>
        </w:rPr>
        <w:t>0pm Spanish time</w:t>
      </w:r>
      <w:r w:rsidR="003460D8">
        <w:rPr>
          <w:rFonts w:ascii="Arial" w:hAnsi="Arial" w:cs="Arial"/>
          <w:b/>
          <w:lang w:val="en-GB"/>
        </w:rPr>
        <w:t>.</w:t>
      </w:r>
    </w:p>
    <w:p w14:paraId="31427315" w14:textId="77777777" w:rsidR="00F02DDE" w:rsidRDefault="00F55EC4" w:rsidP="009A4432">
      <w:pPr>
        <w:spacing w:before="240" w:line="276" w:lineRule="auto"/>
        <w:jc w:val="both"/>
        <w:rPr>
          <w:rFonts w:ascii="Arial" w:hAnsi="Arial" w:cs="Arial"/>
          <w:lang w:val="en-GB"/>
        </w:rPr>
      </w:pPr>
      <w:r w:rsidRPr="00AD4A03">
        <w:rPr>
          <w:rFonts w:ascii="Arial" w:hAnsi="Arial" w:cs="Arial"/>
          <w:lang w:val="en-GB"/>
        </w:rPr>
        <w:t>All tenders should be submitted in English.</w:t>
      </w:r>
    </w:p>
    <w:p w14:paraId="3952C579" w14:textId="77777777" w:rsidR="009A4432" w:rsidRPr="009A4432" w:rsidRDefault="009A4432" w:rsidP="009A4432">
      <w:pPr>
        <w:spacing w:before="240" w:line="276" w:lineRule="auto"/>
        <w:jc w:val="both"/>
        <w:rPr>
          <w:rFonts w:ascii="Arial" w:hAnsi="Arial" w:cs="Arial"/>
          <w:lang w:val="en-GB"/>
        </w:rPr>
      </w:pPr>
    </w:p>
    <w:p w14:paraId="5D45CB90" w14:textId="77777777" w:rsidR="00F02DDE" w:rsidRPr="009A4432" w:rsidRDefault="00F55EC4" w:rsidP="009A4432">
      <w:pPr>
        <w:keepNext/>
        <w:numPr>
          <w:ilvl w:val="0"/>
          <w:numId w:val="15"/>
        </w:numPr>
        <w:pBdr>
          <w:top w:val="nil"/>
          <w:left w:val="nil"/>
          <w:bottom w:val="nil"/>
          <w:right w:val="nil"/>
          <w:between w:val="nil"/>
        </w:pBdr>
        <w:spacing w:before="240" w:after="120" w:line="276" w:lineRule="auto"/>
        <w:jc w:val="both"/>
        <w:rPr>
          <w:rFonts w:ascii="Arial" w:hAnsi="Arial" w:cs="Arial"/>
          <w:i/>
          <w:color w:val="5B9BD5"/>
          <w:lang w:val="en-GB"/>
        </w:rPr>
      </w:pPr>
      <w:r w:rsidRPr="009A4432">
        <w:rPr>
          <w:rFonts w:ascii="Arial" w:hAnsi="Arial" w:cs="Arial"/>
          <w:i/>
          <w:color w:val="5B9BD5"/>
          <w:lang w:val="en-GB"/>
        </w:rPr>
        <w:t>Period of validity of tenders</w:t>
      </w:r>
    </w:p>
    <w:p w14:paraId="599F3278" w14:textId="77777777" w:rsidR="00F02DDE" w:rsidRPr="009A4432" w:rsidRDefault="00F55EC4" w:rsidP="009A4432">
      <w:pPr>
        <w:spacing w:before="240" w:after="200" w:line="276" w:lineRule="auto"/>
        <w:jc w:val="both"/>
        <w:rPr>
          <w:rFonts w:ascii="Arial" w:hAnsi="Arial" w:cs="Arial"/>
          <w:lang w:val="en-GB"/>
        </w:rPr>
      </w:pPr>
      <w:r w:rsidRPr="009A4432">
        <w:rPr>
          <w:rFonts w:ascii="Arial" w:hAnsi="Arial" w:cs="Arial"/>
          <w:lang w:val="en-GB"/>
        </w:rPr>
        <w:t>Tenders must remain valid for a period of 90 days from the deadline for submission of tenders indicated in the contract notice.</w:t>
      </w:r>
    </w:p>
    <w:p w14:paraId="4B6019A8" w14:textId="77777777" w:rsidR="00F02DDE" w:rsidRPr="009A4432" w:rsidRDefault="00F55EC4" w:rsidP="009A4432">
      <w:pPr>
        <w:spacing w:before="240" w:after="200" w:line="276" w:lineRule="auto"/>
        <w:jc w:val="both"/>
        <w:rPr>
          <w:rFonts w:ascii="Arial" w:hAnsi="Arial" w:cs="Arial"/>
          <w:lang w:val="en-GB"/>
        </w:rPr>
      </w:pPr>
      <w:r w:rsidRPr="009A4432">
        <w:rPr>
          <w:rFonts w:ascii="Arial" w:hAnsi="Arial" w:cs="Arial"/>
          <w:lang w:val="en-GB"/>
        </w:rPr>
        <w:t xml:space="preserve">The successful tenderer must maintain its tender for a further 60 days. The further period is added to the validity period irrespective of the date of notification. </w:t>
      </w:r>
    </w:p>
    <w:p w14:paraId="40C529BB" w14:textId="77777777" w:rsidR="00F02DDE" w:rsidRPr="009A4432" w:rsidRDefault="00F02DDE" w:rsidP="009A4432">
      <w:pPr>
        <w:spacing w:before="240" w:after="200" w:line="276" w:lineRule="auto"/>
        <w:jc w:val="both"/>
        <w:rPr>
          <w:rFonts w:ascii="Arial" w:hAnsi="Arial" w:cs="Arial"/>
          <w:lang w:val="en-GB"/>
        </w:rPr>
      </w:pPr>
    </w:p>
    <w:p w14:paraId="66DED3C2" w14:textId="77777777" w:rsidR="00F02DDE" w:rsidRPr="009A4432"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lang w:val="en-GB"/>
        </w:rPr>
      </w:pPr>
      <w:r w:rsidRPr="009A4432">
        <w:rPr>
          <w:rFonts w:ascii="Arial" w:hAnsi="Arial" w:cs="Arial"/>
          <w:i/>
          <w:color w:val="5B9BD5"/>
          <w:lang w:val="en-GB"/>
        </w:rPr>
        <w:t>Tender format and details to be provided</w:t>
      </w:r>
    </w:p>
    <w:p w14:paraId="0D6E97BD" w14:textId="77777777" w:rsidR="00F02DDE" w:rsidRPr="009A4432" w:rsidRDefault="00F55EC4" w:rsidP="009A4432">
      <w:pPr>
        <w:spacing w:before="240" w:line="276" w:lineRule="auto"/>
        <w:jc w:val="both"/>
        <w:rPr>
          <w:rFonts w:ascii="Arial" w:hAnsi="Arial" w:cs="Arial"/>
          <w:lang w:val="en-GB"/>
        </w:rPr>
      </w:pPr>
      <w:r w:rsidRPr="009A4432">
        <w:rPr>
          <w:rFonts w:ascii="Arial" w:hAnsi="Arial" w:cs="Arial"/>
          <w:lang w:val="en-GB"/>
        </w:rPr>
        <w:t>The tenderer should present the following duly signed documentation:</w:t>
      </w:r>
    </w:p>
    <w:p w14:paraId="66BFF477" w14:textId="331E8D18" w:rsidR="00F02DDE" w:rsidRPr="009A4432" w:rsidRDefault="00F55EC4" w:rsidP="009A4432">
      <w:pPr>
        <w:numPr>
          <w:ilvl w:val="0"/>
          <w:numId w:val="4"/>
        </w:numPr>
        <w:pBdr>
          <w:top w:val="nil"/>
          <w:left w:val="nil"/>
          <w:bottom w:val="nil"/>
          <w:right w:val="nil"/>
          <w:between w:val="nil"/>
        </w:pBdr>
        <w:spacing w:before="240" w:after="0" w:line="276" w:lineRule="auto"/>
        <w:jc w:val="both"/>
        <w:rPr>
          <w:rFonts w:ascii="Arial" w:hAnsi="Arial" w:cs="Arial"/>
          <w:color w:val="000000"/>
        </w:rPr>
      </w:pPr>
      <w:r w:rsidRPr="009A4432">
        <w:rPr>
          <w:rFonts w:ascii="Arial" w:hAnsi="Arial" w:cs="Arial"/>
          <w:color w:val="000000"/>
          <w:lang w:val="en-GB"/>
        </w:rPr>
        <w:t xml:space="preserve">An Expression of Interest to participate in the Tender with the name and surname of the contact person /bidder and postal address and/or e-mail address and Identity Documentation. </w:t>
      </w:r>
      <w:r w:rsidRPr="009A4432">
        <w:rPr>
          <w:rFonts w:ascii="Arial" w:hAnsi="Arial" w:cs="Arial"/>
          <w:color w:val="000000"/>
        </w:rPr>
        <w:t>Template provided in Annex I</w:t>
      </w:r>
      <w:r w:rsidR="003460D8">
        <w:rPr>
          <w:rFonts w:ascii="Arial" w:hAnsi="Arial" w:cs="Arial"/>
          <w:color w:val="000000"/>
        </w:rPr>
        <w:t>.</w:t>
      </w:r>
    </w:p>
    <w:p w14:paraId="6D126C05" w14:textId="3617A5B7" w:rsidR="00F02DDE" w:rsidRPr="009A4432" w:rsidRDefault="00F55EC4" w:rsidP="009A4432">
      <w:pPr>
        <w:numPr>
          <w:ilvl w:val="0"/>
          <w:numId w:val="4"/>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A declaration on honour on exclusion and selection criteria using the template in Annex II</w:t>
      </w:r>
      <w:r w:rsidR="003460D8">
        <w:rPr>
          <w:rFonts w:ascii="Arial" w:hAnsi="Arial" w:cs="Arial"/>
          <w:color w:val="000000"/>
          <w:lang w:val="en-GB"/>
        </w:rPr>
        <w:t>.</w:t>
      </w:r>
    </w:p>
    <w:p w14:paraId="4691CDAC" w14:textId="443D28B5" w:rsidR="00F02DDE" w:rsidRPr="009A4432" w:rsidRDefault="00AD4A03" w:rsidP="009A4432">
      <w:pPr>
        <w:numPr>
          <w:ilvl w:val="0"/>
          <w:numId w:val="4"/>
        </w:numPr>
        <w:pBdr>
          <w:top w:val="nil"/>
          <w:left w:val="nil"/>
          <w:bottom w:val="nil"/>
          <w:right w:val="nil"/>
          <w:between w:val="nil"/>
        </w:pBdr>
        <w:spacing w:before="240" w:after="0" w:line="276" w:lineRule="auto"/>
        <w:jc w:val="both"/>
        <w:rPr>
          <w:rFonts w:ascii="Arial" w:hAnsi="Arial" w:cs="Arial"/>
          <w:color w:val="000000"/>
          <w:lang w:val="en-GB"/>
        </w:rPr>
      </w:pPr>
      <w:r>
        <w:rPr>
          <w:rFonts w:ascii="Arial" w:hAnsi="Arial" w:cs="Arial"/>
          <w:color w:val="000000"/>
          <w:lang w:val="en-GB"/>
        </w:rPr>
        <w:t>One Technical Offer with the information requested in the Criterion 1 (experiences and CV)</w:t>
      </w:r>
      <w:r w:rsidR="003460D8">
        <w:rPr>
          <w:rFonts w:ascii="Arial" w:hAnsi="Arial" w:cs="Arial"/>
          <w:color w:val="000000"/>
          <w:lang w:val="en-GB"/>
        </w:rPr>
        <w:t>.</w:t>
      </w:r>
    </w:p>
    <w:p w14:paraId="628C1E6B" w14:textId="794F8FAD" w:rsidR="00F02DDE" w:rsidRPr="009A4432" w:rsidRDefault="00F55EC4" w:rsidP="009A4432">
      <w:pPr>
        <w:numPr>
          <w:ilvl w:val="0"/>
          <w:numId w:val="4"/>
        </w:num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One economic offer as Annex III</w:t>
      </w:r>
      <w:r w:rsidR="003460D8">
        <w:rPr>
          <w:rFonts w:ascii="Arial" w:hAnsi="Arial" w:cs="Arial"/>
          <w:color w:val="000000"/>
          <w:lang w:val="en-GB"/>
        </w:rPr>
        <w:t>.</w:t>
      </w:r>
    </w:p>
    <w:p w14:paraId="0EC004AF" w14:textId="77777777" w:rsidR="003460D8" w:rsidRDefault="000050DD" w:rsidP="003460D8">
      <w:pPr>
        <w:numPr>
          <w:ilvl w:val="0"/>
          <w:numId w:val="4"/>
        </w:numPr>
        <w:pBdr>
          <w:top w:val="nil"/>
          <w:left w:val="nil"/>
          <w:bottom w:val="nil"/>
          <w:right w:val="nil"/>
          <w:between w:val="nil"/>
        </w:pBdr>
        <w:spacing w:before="240" w:after="0" w:line="276" w:lineRule="auto"/>
        <w:jc w:val="both"/>
        <w:rPr>
          <w:rFonts w:ascii="Arial" w:hAnsi="Arial" w:cs="Arial"/>
          <w:lang w:val="en-GB"/>
        </w:rPr>
      </w:pPr>
      <w:r w:rsidRPr="009A4432">
        <w:rPr>
          <w:rFonts w:ascii="Arial" w:hAnsi="Arial" w:cs="Arial"/>
          <w:color w:val="000000"/>
          <w:lang w:val="en-GB"/>
        </w:rPr>
        <w:t xml:space="preserve">Declaration of responsibility to ACPP’s ethical code (Annex </w:t>
      </w:r>
      <w:r w:rsidR="004C58EC" w:rsidRPr="009A4432">
        <w:rPr>
          <w:rFonts w:ascii="Arial" w:hAnsi="Arial" w:cs="Arial"/>
          <w:color w:val="000000"/>
          <w:lang w:val="en-GB"/>
        </w:rPr>
        <w:t>I</w:t>
      </w:r>
      <w:r w:rsidRPr="009A4432">
        <w:rPr>
          <w:rFonts w:ascii="Arial" w:hAnsi="Arial" w:cs="Arial"/>
          <w:color w:val="000000"/>
          <w:lang w:val="en-GB"/>
        </w:rPr>
        <w:t>V)</w:t>
      </w:r>
      <w:r w:rsidR="003460D8">
        <w:rPr>
          <w:rFonts w:ascii="Arial" w:hAnsi="Arial" w:cs="Arial"/>
          <w:color w:val="000000"/>
          <w:lang w:val="en-GB"/>
        </w:rPr>
        <w:t>.</w:t>
      </w:r>
    </w:p>
    <w:p w14:paraId="7EED4760" w14:textId="366D9A55" w:rsidR="00FC1D3D" w:rsidRPr="003460D8" w:rsidRDefault="003460D8" w:rsidP="003460D8">
      <w:pPr>
        <w:numPr>
          <w:ilvl w:val="0"/>
          <w:numId w:val="4"/>
        </w:numPr>
        <w:pBdr>
          <w:top w:val="nil"/>
          <w:left w:val="nil"/>
          <w:bottom w:val="nil"/>
          <w:right w:val="nil"/>
          <w:between w:val="nil"/>
        </w:pBdr>
        <w:spacing w:before="240" w:after="0" w:line="276" w:lineRule="auto"/>
        <w:jc w:val="both"/>
        <w:rPr>
          <w:rFonts w:ascii="Arial" w:hAnsi="Arial" w:cs="Arial"/>
          <w:lang w:val="en-GB"/>
        </w:rPr>
      </w:pPr>
      <w:r w:rsidRPr="003460D8">
        <w:rPr>
          <w:rFonts w:ascii="Arial" w:hAnsi="Arial" w:cs="Arial"/>
          <w:color w:val="000000"/>
          <w:lang w:val="en-GB"/>
        </w:rPr>
        <w:t xml:space="preserve">Declaration of responsibility to European funds </w:t>
      </w:r>
      <w:r w:rsidR="003609A6" w:rsidRPr="003460D8">
        <w:rPr>
          <w:rFonts w:ascii="Arial" w:hAnsi="Arial" w:cs="Arial"/>
          <w:color w:val="000000"/>
          <w:lang w:val="en-GB"/>
        </w:rPr>
        <w:t>(Annex V)</w:t>
      </w:r>
      <w:r w:rsidR="00A12254">
        <w:rPr>
          <w:rFonts w:ascii="Arial" w:hAnsi="Arial" w:cs="Arial"/>
          <w:color w:val="000000"/>
          <w:lang w:val="en-GB"/>
        </w:rPr>
        <w:t>.</w:t>
      </w:r>
    </w:p>
    <w:p w14:paraId="3477CE08" w14:textId="25C673AA" w:rsidR="00F02DDE" w:rsidRPr="003609A6" w:rsidRDefault="00F55EC4" w:rsidP="009A4432">
      <w:pPr>
        <w:numPr>
          <w:ilvl w:val="0"/>
          <w:numId w:val="4"/>
        </w:numPr>
        <w:pBdr>
          <w:top w:val="nil"/>
          <w:left w:val="nil"/>
          <w:bottom w:val="nil"/>
          <w:right w:val="nil"/>
          <w:between w:val="nil"/>
        </w:pBdr>
        <w:spacing w:before="240" w:after="0" w:line="276" w:lineRule="auto"/>
        <w:jc w:val="both"/>
        <w:rPr>
          <w:rFonts w:ascii="Arial" w:hAnsi="Arial" w:cs="Arial"/>
          <w:color w:val="000000"/>
          <w:lang w:val="en-GB"/>
        </w:rPr>
      </w:pPr>
      <w:r w:rsidRPr="003609A6">
        <w:rPr>
          <w:rFonts w:ascii="Arial" w:hAnsi="Arial" w:cs="Arial"/>
          <w:color w:val="000000"/>
          <w:lang w:val="en-GB"/>
        </w:rPr>
        <w:t>CVs of the persons in charge for the provision of services that should fulfil the obligatory selection criteria of art. 18</w:t>
      </w:r>
      <w:r w:rsidR="00A12254">
        <w:rPr>
          <w:rFonts w:ascii="Arial" w:hAnsi="Arial" w:cs="Arial"/>
          <w:color w:val="000000"/>
          <w:lang w:val="en-GB"/>
        </w:rPr>
        <w:t>.</w:t>
      </w:r>
    </w:p>
    <w:p w14:paraId="7327D69B" w14:textId="495010DB" w:rsidR="00F02DDE" w:rsidRPr="003609A6" w:rsidRDefault="00F55EC4" w:rsidP="009A4432">
      <w:pPr>
        <w:numPr>
          <w:ilvl w:val="0"/>
          <w:numId w:val="4"/>
        </w:numPr>
        <w:pBdr>
          <w:top w:val="nil"/>
          <w:left w:val="nil"/>
          <w:bottom w:val="nil"/>
          <w:right w:val="nil"/>
          <w:between w:val="nil"/>
        </w:pBdr>
        <w:spacing w:before="240" w:after="0" w:line="276" w:lineRule="auto"/>
        <w:jc w:val="both"/>
        <w:rPr>
          <w:rFonts w:ascii="Arial" w:hAnsi="Arial" w:cs="Arial"/>
          <w:color w:val="000000"/>
          <w:lang w:val="en-GB"/>
        </w:rPr>
      </w:pPr>
      <w:r w:rsidRPr="003609A6">
        <w:rPr>
          <w:rFonts w:ascii="Arial" w:hAnsi="Arial" w:cs="Arial"/>
          <w:color w:val="000000"/>
          <w:lang w:val="en-GB"/>
        </w:rPr>
        <w:t>Proven experience according to art. 1</w:t>
      </w:r>
      <w:r w:rsidR="000A464A" w:rsidRPr="003609A6">
        <w:rPr>
          <w:rFonts w:ascii="Arial" w:hAnsi="Arial" w:cs="Arial"/>
          <w:color w:val="000000"/>
          <w:lang w:val="en-GB"/>
        </w:rPr>
        <w:t>8</w:t>
      </w:r>
      <w:r w:rsidR="00A12254">
        <w:rPr>
          <w:rFonts w:ascii="Arial" w:hAnsi="Arial" w:cs="Arial"/>
          <w:color w:val="000000"/>
          <w:lang w:val="en-GB"/>
        </w:rPr>
        <w:t>.</w:t>
      </w:r>
    </w:p>
    <w:p w14:paraId="5A60E002" w14:textId="77777777" w:rsidR="00F02DDE" w:rsidRPr="009A4432" w:rsidRDefault="00F02DDE" w:rsidP="009A4432">
      <w:pPr>
        <w:pBdr>
          <w:top w:val="nil"/>
          <w:left w:val="nil"/>
          <w:bottom w:val="nil"/>
          <w:right w:val="nil"/>
          <w:between w:val="nil"/>
        </w:pBdr>
        <w:spacing w:before="240" w:line="276" w:lineRule="auto"/>
        <w:ind w:left="720"/>
        <w:jc w:val="both"/>
        <w:rPr>
          <w:rFonts w:ascii="Arial" w:hAnsi="Arial" w:cs="Arial"/>
          <w:color w:val="000000"/>
          <w:lang w:val="en-GB"/>
        </w:rPr>
      </w:pPr>
    </w:p>
    <w:p w14:paraId="003C207D" w14:textId="235BD8EA" w:rsidR="00F02DDE" w:rsidRPr="00721ECE" w:rsidRDefault="00F55EC4" w:rsidP="00721ECE">
      <w:pPr>
        <w:pStyle w:val="Ttulo1"/>
        <w:spacing w:before="240" w:line="276" w:lineRule="auto"/>
        <w:jc w:val="center"/>
        <w:rPr>
          <w:rFonts w:ascii="Arial" w:hAnsi="Arial" w:cs="Arial"/>
          <w:b/>
        </w:rPr>
      </w:pPr>
      <w:r w:rsidRPr="009A4432">
        <w:rPr>
          <w:rFonts w:ascii="Arial" w:hAnsi="Arial" w:cs="Arial"/>
          <w:b/>
        </w:rPr>
        <w:t>SUBMISSION OF TENDERS</w:t>
      </w:r>
    </w:p>
    <w:p w14:paraId="1DB6FBDB" w14:textId="77777777" w:rsidR="00F02DDE" w:rsidRPr="009A4432" w:rsidRDefault="00F55EC4" w:rsidP="009A4432">
      <w:pPr>
        <w:keepNext/>
        <w:numPr>
          <w:ilvl w:val="0"/>
          <w:numId w:val="15"/>
        </w:numPr>
        <w:pBdr>
          <w:top w:val="nil"/>
          <w:left w:val="nil"/>
          <w:bottom w:val="nil"/>
          <w:right w:val="nil"/>
          <w:between w:val="nil"/>
        </w:pBdr>
        <w:spacing w:before="240" w:after="120" w:line="276" w:lineRule="auto"/>
        <w:jc w:val="both"/>
        <w:rPr>
          <w:rFonts w:ascii="Arial" w:hAnsi="Arial" w:cs="Arial"/>
          <w:i/>
          <w:color w:val="5B9BD5"/>
          <w:lang w:val="en-GB"/>
        </w:rPr>
      </w:pPr>
      <w:r w:rsidRPr="009A4432">
        <w:rPr>
          <w:rFonts w:ascii="Arial" w:hAnsi="Arial" w:cs="Arial"/>
          <w:i/>
          <w:color w:val="5B9BD5"/>
          <w:lang w:val="en-GB"/>
        </w:rPr>
        <w:t>Sealing, marking and submission of tenders</w:t>
      </w:r>
    </w:p>
    <w:p w14:paraId="0FE8CCFD" w14:textId="77777777" w:rsidR="00F02DDE" w:rsidRPr="009A4432" w:rsidRDefault="00F55EC4" w:rsidP="009A4432">
      <w:pPr>
        <w:spacing w:before="240" w:after="200" w:line="276" w:lineRule="auto"/>
        <w:jc w:val="both"/>
        <w:rPr>
          <w:rFonts w:ascii="Arial" w:hAnsi="Arial" w:cs="Arial"/>
          <w:i/>
          <w:u w:val="single"/>
          <w:lang w:val="en-GB"/>
        </w:rPr>
      </w:pPr>
      <w:r w:rsidRPr="009A4432">
        <w:rPr>
          <w:rFonts w:ascii="Arial" w:hAnsi="Arial" w:cs="Arial"/>
          <w:i/>
          <w:u w:val="single"/>
          <w:lang w:val="en-GB"/>
        </w:rPr>
        <w:t>The complete tender can be submitted either electronically through email or in one original physical copy.</w:t>
      </w:r>
    </w:p>
    <w:p w14:paraId="710CD242" w14:textId="27355D1C" w:rsidR="00F02DDE" w:rsidRPr="009A4432" w:rsidRDefault="00F55EC4" w:rsidP="009A4432">
      <w:pPr>
        <w:spacing w:before="240" w:after="200" w:line="276" w:lineRule="auto"/>
        <w:jc w:val="both"/>
        <w:rPr>
          <w:rFonts w:ascii="Arial" w:hAnsi="Arial" w:cs="Arial"/>
          <w:lang w:val="en-GB"/>
        </w:rPr>
      </w:pPr>
      <w:r w:rsidRPr="009A4432">
        <w:rPr>
          <w:rFonts w:ascii="Arial" w:hAnsi="Arial" w:cs="Arial"/>
          <w:lang w:val="en-GB"/>
        </w:rPr>
        <w:t xml:space="preserve">In case the offer is submitted electronically, the tenderer should send the offer at </w:t>
      </w:r>
      <w:hyperlink r:id="rId10">
        <w:r w:rsidR="00FA61BF">
          <w:rPr>
            <w:rFonts w:ascii="Arial" w:hAnsi="Arial" w:cs="Arial"/>
            <w:color w:val="0000FF"/>
            <w:u w:val="single"/>
            <w:lang w:val="en-GB"/>
          </w:rPr>
          <w:t>medrisse</w:t>
        </w:r>
        <w:r w:rsidRPr="009A4432">
          <w:rPr>
            <w:rFonts w:ascii="Arial" w:hAnsi="Arial" w:cs="Arial"/>
            <w:color w:val="0000FF"/>
            <w:u w:val="single"/>
            <w:lang w:val="en-GB"/>
          </w:rPr>
          <w:t>@acpp.com</w:t>
        </w:r>
      </w:hyperlink>
      <w:r w:rsidRPr="009A4432">
        <w:rPr>
          <w:rFonts w:ascii="Arial" w:hAnsi="Arial" w:cs="Arial"/>
          <w:lang w:val="en-GB"/>
        </w:rPr>
        <w:t xml:space="preserve"> until </w:t>
      </w:r>
      <w:r w:rsidR="000A464A" w:rsidRPr="009A4432">
        <w:rPr>
          <w:rFonts w:ascii="Arial" w:hAnsi="Arial" w:cs="Arial"/>
          <w:lang w:val="en-GB"/>
        </w:rPr>
        <w:t>1</w:t>
      </w:r>
      <w:r w:rsidR="00E154FD">
        <w:rPr>
          <w:rFonts w:ascii="Arial" w:hAnsi="Arial" w:cs="Arial"/>
          <w:lang w:val="en-GB"/>
        </w:rPr>
        <w:t>3</w:t>
      </w:r>
      <w:r w:rsidR="000A464A" w:rsidRPr="009A4432">
        <w:rPr>
          <w:rFonts w:ascii="Arial" w:hAnsi="Arial" w:cs="Arial"/>
          <w:lang w:val="en-GB"/>
        </w:rPr>
        <w:t>.0</w:t>
      </w:r>
      <w:r w:rsidRPr="009A4432">
        <w:rPr>
          <w:rFonts w:ascii="Arial" w:hAnsi="Arial" w:cs="Arial"/>
          <w:lang w:val="en-GB"/>
        </w:rPr>
        <w:t xml:space="preserve">0pm (Spanish time) of the </w:t>
      </w:r>
      <w:r w:rsidR="00A12254">
        <w:rPr>
          <w:rFonts w:ascii="Arial" w:hAnsi="Arial" w:cs="Arial"/>
          <w:lang w:val="en-GB"/>
        </w:rPr>
        <w:t>13</w:t>
      </w:r>
      <w:r w:rsidR="000A464A" w:rsidRPr="009A4432">
        <w:rPr>
          <w:rFonts w:ascii="Arial" w:hAnsi="Arial" w:cs="Arial"/>
          <w:lang w:val="en-GB"/>
        </w:rPr>
        <w:t>/</w:t>
      </w:r>
      <w:r w:rsidR="00A12254">
        <w:rPr>
          <w:rFonts w:ascii="Arial" w:hAnsi="Arial" w:cs="Arial"/>
          <w:lang w:val="en-GB"/>
        </w:rPr>
        <w:t>06</w:t>
      </w:r>
      <w:r w:rsidR="000A464A" w:rsidRPr="009A4432">
        <w:rPr>
          <w:rFonts w:ascii="Arial" w:hAnsi="Arial" w:cs="Arial"/>
          <w:lang w:val="en-GB"/>
        </w:rPr>
        <w:t>/2022</w:t>
      </w:r>
      <w:r w:rsidR="009F1A58" w:rsidRPr="009A4432">
        <w:rPr>
          <w:rFonts w:ascii="Arial" w:hAnsi="Arial" w:cs="Arial"/>
          <w:lang w:val="en-GB"/>
        </w:rPr>
        <w:t xml:space="preserve">. </w:t>
      </w:r>
      <w:r w:rsidRPr="009A4432">
        <w:rPr>
          <w:rFonts w:ascii="Arial" w:hAnsi="Arial" w:cs="Arial"/>
          <w:lang w:val="en-GB"/>
        </w:rPr>
        <w:t>The offer should be send through a zip file with 3 folders: one with proof of completing the selection criteria, one with the technical offer and one with the financial offer.</w:t>
      </w:r>
    </w:p>
    <w:p w14:paraId="13EB31B4" w14:textId="77777777" w:rsidR="00F02DDE" w:rsidRPr="009A4432" w:rsidRDefault="00F55EC4" w:rsidP="009A4432">
      <w:pPr>
        <w:spacing w:before="240" w:after="200" w:line="276" w:lineRule="auto"/>
        <w:jc w:val="both"/>
        <w:rPr>
          <w:rFonts w:ascii="Arial" w:hAnsi="Arial" w:cs="Arial"/>
          <w:lang w:val="en-GB"/>
        </w:rPr>
      </w:pPr>
      <w:r w:rsidRPr="009A4432">
        <w:rPr>
          <w:rFonts w:ascii="Arial" w:hAnsi="Arial" w:cs="Arial"/>
          <w:lang w:val="en-GB"/>
        </w:rPr>
        <w:t>In case the offer is submitted in physical copy, the documentation for the selection criteria, the technical and financial offers must be placed in 3 separate sealed envelopes. The envelopes should then be placed together in another sealed envelope/package, unless their volume requires several envelopes/packages.</w:t>
      </w:r>
    </w:p>
    <w:p w14:paraId="33D8F598" w14:textId="159D530A" w:rsidR="00F02DDE" w:rsidRPr="00721ECE" w:rsidRDefault="00F55EC4" w:rsidP="009A4432">
      <w:pPr>
        <w:spacing w:before="240" w:after="200" w:line="276" w:lineRule="auto"/>
        <w:jc w:val="both"/>
        <w:rPr>
          <w:rFonts w:ascii="Arial" w:hAnsi="Arial" w:cs="Arial"/>
          <w:lang w:val="en-GB"/>
        </w:rPr>
      </w:pPr>
      <w:r w:rsidRPr="009A4432">
        <w:rPr>
          <w:rFonts w:ascii="Arial" w:hAnsi="Arial" w:cs="Arial"/>
          <w:lang w:val="en-GB"/>
        </w:rPr>
        <w:t>All tenders must be sent to the contracting authority before the deadline for submission of tenders specified in section 21.</w:t>
      </w:r>
    </w:p>
    <w:p w14:paraId="25529FD0" w14:textId="77777777" w:rsidR="00F02DDE" w:rsidRDefault="00F55EC4" w:rsidP="009A4432">
      <w:pPr>
        <w:spacing w:before="240" w:after="200" w:line="276" w:lineRule="auto"/>
        <w:jc w:val="both"/>
        <w:rPr>
          <w:rFonts w:ascii="Arial" w:hAnsi="Arial" w:cs="Arial"/>
          <w:lang w:val="en-GB"/>
        </w:rPr>
      </w:pPr>
      <w:r w:rsidRPr="009A4432">
        <w:rPr>
          <w:rFonts w:ascii="Arial" w:hAnsi="Arial" w:cs="Arial"/>
          <w:b/>
          <w:lang w:val="en-GB"/>
        </w:rPr>
        <w:t>EITHER</w:t>
      </w:r>
      <w:r w:rsidRPr="009A4432">
        <w:rPr>
          <w:rFonts w:ascii="Arial" w:hAnsi="Arial" w:cs="Arial"/>
          <w:lang w:val="en-GB"/>
        </w:rPr>
        <w:t xml:space="preserve"> by post or by courier service, in which case the evidence shall be constituted by the postmark or the date of the deposit slip</w:t>
      </w:r>
      <w:r w:rsidRPr="009A4432">
        <w:rPr>
          <w:rFonts w:ascii="Arial" w:hAnsi="Arial" w:cs="Arial"/>
          <w:vertAlign w:val="superscript"/>
        </w:rPr>
        <w:footnoteReference w:id="1"/>
      </w:r>
      <w:r w:rsidRPr="009A4432">
        <w:rPr>
          <w:rFonts w:ascii="Arial" w:hAnsi="Arial" w:cs="Arial"/>
          <w:lang w:val="en-GB"/>
        </w:rPr>
        <w:t>, to:</w:t>
      </w:r>
    </w:p>
    <w:p w14:paraId="0758C348" w14:textId="77777777" w:rsidR="00573754" w:rsidRPr="009A4432" w:rsidRDefault="00573754" w:rsidP="009A4432">
      <w:pPr>
        <w:spacing w:before="240" w:after="200" w:line="276" w:lineRule="auto"/>
        <w:jc w:val="both"/>
        <w:rPr>
          <w:rFonts w:ascii="Arial" w:hAnsi="Arial" w:cs="Arial"/>
          <w:lang w:val="en-GB"/>
        </w:rPr>
      </w:pPr>
    </w:p>
    <w:p w14:paraId="6DC9AF00" w14:textId="1B405A93" w:rsidR="00F02DDE" w:rsidRPr="009A4432" w:rsidRDefault="00F55EC4" w:rsidP="009A4432">
      <w:pPr>
        <w:keepNext/>
        <w:keepLines/>
        <w:widowControl w:val="0"/>
        <w:pBdr>
          <w:top w:val="nil"/>
          <w:left w:val="nil"/>
          <w:bottom w:val="nil"/>
          <w:right w:val="nil"/>
          <w:between w:val="nil"/>
        </w:pBdr>
        <w:spacing w:before="240" w:after="120" w:line="276" w:lineRule="auto"/>
        <w:ind w:left="360" w:right="360"/>
        <w:jc w:val="center"/>
        <w:rPr>
          <w:rFonts w:ascii="Arial" w:hAnsi="Arial" w:cs="Arial"/>
          <w:color w:val="000000"/>
        </w:rPr>
      </w:pPr>
      <w:r w:rsidRPr="009A4432">
        <w:rPr>
          <w:rFonts w:ascii="Arial" w:hAnsi="Arial" w:cs="Arial"/>
          <w:color w:val="000000"/>
        </w:rPr>
        <w:t>ASAMBLEA DE COOPERACIÓN POR LA PAZ,</w:t>
      </w:r>
    </w:p>
    <w:p w14:paraId="6D4B74EE" w14:textId="77777777" w:rsidR="00F02DDE" w:rsidRPr="003F1D57" w:rsidRDefault="00F55EC4" w:rsidP="009A4432">
      <w:pPr>
        <w:keepNext/>
        <w:keepLines/>
        <w:widowControl w:val="0"/>
        <w:pBdr>
          <w:top w:val="nil"/>
          <w:left w:val="nil"/>
          <w:bottom w:val="nil"/>
          <w:right w:val="nil"/>
          <w:between w:val="nil"/>
        </w:pBdr>
        <w:spacing w:before="240" w:after="120" w:line="276" w:lineRule="auto"/>
        <w:ind w:left="360" w:right="360"/>
        <w:jc w:val="center"/>
        <w:rPr>
          <w:rFonts w:ascii="Arial" w:hAnsi="Arial" w:cs="Arial"/>
          <w:color w:val="000000"/>
        </w:rPr>
      </w:pPr>
      <w:r w:rsidRPr="003F1D57">
        <w:rPr>
          <w:rFonts w:ascii="Arial" w:hAnsi="Arial" w:cs="Arial"/>
          <w:color w:val="000000"/>
        </w:rPr>
        <w:t>Calle Fernández Campos 2, Local 2,</w:t>
      </w:r>
    </w:p>
    <w:p w14:paraId="02D1B7E4" w14:textId="77777777" w:rsidR="00F02DDE" w:rsidRDefault="00F55EC4" w:rsidP="009A4432">
      <w:pPr>
        <w:keepNext/>
        <w:keepLines/>
        <w:widowControl w:val="0"/>
        <w:pBdr>
          <w:top w:val="nil"/>
          <w:left w:val="nil"/>
          <w:bottom w:val="nil"/>
          <w:right w:val="nil"/>
          <w:between w:val="nil"/>
        </w:pBdr>
        <w:spacing w:before="240" w:after="120" w:line="276" w:lineRule="auto"/>
        <w:ind w:left="360" w:right="360"/>
        <w:jc w:val="center"/>
        <w:rPr>
          <w:rFonts w:ascii="Arial" w:hAnsi="Arial" w:cs="Arial"/>
          <w:color w:val="000000"/>
        </w:rPr>
      </w:pPr>
      <w:r w:rsidRPr="009A4432">
        <w:rPr>
          <w:rFonts w:ascii="Arial" w:hAnsi="Arial" w:cs="Arial"/>
          <w:color w:val="000000"/>
        </w:rPr>
        <w:t>41920 San Juan de Aznalfarache, Sevilla</w:t>
      </w:r>
    </w:p>
    <w:p w14:paraId="3A766D10" w14:textId="77777777" w:rsidR="00573754" w:rsidRPr="009A4432" w:rsidRDefault="00573754" w:rsidP="009A4432">
      <w:pPr>
        <w:keepNext/>
        <w:keepLines/>
        <w:widowControl w:val="0"/>
        <w:pBdr>
          <w:top w:val="nil"/>
          <w:left w:val="nil"/>
          <w:bottom w:val="nil"/>
          <w:right w:val="nil"/>
          <w:between w:val="nil"/>
        </w:pBdr>
        <w:spacing w:before="240" w:after="120" w:line="276" w:lineRule="auto"/>
        <w:ind w:left="360" w:right="360"/>
        <w:jc w:val="center"/>
        <w:rPr>
          <w:rFonts w:ascii="Arial" w:hAnsi="Arial" w:cs="Arial"/>
          <w:color w:val="000000"/>
        </w:rPr>
      </w:pPr>
    </w:p>
    <w:p w14:paraId="015E7377" w14:textId="77777777" w:rsidR="00F02DDE" w:rsidRPr="009A4432" w:rsidRDefault="00F55EC4" w:rsidP="009A4432">
      <w:pPr>
        <w:keepNext/>
        <w:keepLines/>
        <w:widowControl w:val="0"/>
        <w:pBdr>
          <w:top w:val="nil"/>
          <w:left w:val="nil"/>
          <w:bottom w:val="nil"/>
          <w:right w:val="nil"/>
          <w:between w:val="nil"/>
        </w:pBdr>
        <w:spacing w:before="240" w:after="120" w:line="276" w:lineRule="auto"/>
        <w:ind w:right="360"/>
        <w:jc w:val="both"/>
        <w:rPr>
          <w:rFonts w:ascii="Arial" w:hAnsi="Arial" w:cs="Arial"/>
          <w:color w:val="000000"/>
          <w:lang w:val="en-GB"/>
        </w:rPr>
      </w:pPr>
      <w:r w:rsidRPr="009A4432">
        <w:rPr>
          <w:rFonts w:ascii="Arial" w:hAnsi="Arial" w:cs="Arial"/>
          <w:b/>
          <w:color w:val="000000"/>
          <w:lang w:val="en-GB"/>
        </w:rPr>
        <w:t>OR</w:t>
      </w:r>
      <w:r w:rsidRPr="009A4432">
        <w:rPr>
          <w:rFonts w:ascii="Arial" w:hAnsi="Arial" w:cs="Arial"/>
          <w:color w:val="000000"/>
          <w:lang w:val="en-GB"/>
        </w:rPr>
        <w:t xml:space="preserve"> </w:t>
      </w:r>
      <w:r w:rsidRPr="009A4432">
        <w:rPr>
          <w:rFonts w:ascii="Arial" w:hAnsi="Arial" w:cs="Arial"/>
          <w:b/>
          <w:color w:val="000000"/>
          <w:lang w:val="en-GB"/>
        </w:rPr>
        <w:t>hand delivered</w:t>
      </w:r>
      <w:r w:rsidRPr="009A4432">
        <w:rPr>
          <w:rFonts w:ascii="Arial" w:hAnsi="Arial" w:cs="Arial"/>
          <w:color w:val="000000"/>
          <w:lang w:val="en-GB"/>
        </w:rPr>
        <w:t xml:space="preserve"> by the participant in person or by an agent</w:t>
      </w:r>
      <w:r w:rsidRPr="009A4432">
        <w:rPr>
          <w:rFonts w:ascii="Arial" w:hAnsi="Arial" w:cs="Arial"/>
          <w:b/>
          <w:color w:val="000000"/>
          <w:lang w:val="en-GB"/>
        </w:rPr>
        <w:t xml:space="preserve"> directly</w:t>
      </w:r>
      <w:r w:rsidRPr="009A4432">
        <w:rPr>
          <w:rFonts w:ascii="Arial" w:hAnsi="Arial" w:cs="Arial"/>
          <w:color w:val="000000"/>
          <w:lang w:val="en-GB"/>
        </w:rPr>
        <w:t xml:space="preserve"> to the premises of the contracting authority in return for a </w:t>
      </w:r>
      <w:r w:rsidRPr="009A4432">
        <w:rPr>
          <w:rFonts w:ascii="Arial" w:hAnsi="Arial" w:cs="Arial"/>
          <w:b/>
          <w:color w:val="000000"/>
          <w:lang w:val="en-GB"/>
        </w:rPr>
        <w:t>signed and dated receipt</w:t>
      </w:r>
      <w:r w:rsidRPr="009A4432">
        <w:rPr>
          <w:rFonts w:ascii="Arial" w:hAnsi="Arial" w:cs="Arial"/>
          <w:color w:val="000000"/>
          <w:lang w:val="en-GB"/>
        </w:rPr>
        <w:t>, in which case the evidence shall be constituted by this acknowledgement of receipt, to:</w:t>
      </w:r>
    </w:p>
    <w:p w14:paraId="1F80582D" w14:textId="77777777" w:rsidR="00F02DDE" w:rsidRPr="009A4432" w:rsidRDefault="00F55EC4" w:rsidP="009A4432">
      <w:pPr>
        <w:keepNext/>
        <w:keepLines/>
        <w:widowControl w:val="0"/>
        <w:pBdr>
          <w:top w:val="nil"/>
          <w:left w:val="nil"/>
          <w:bottom w:val="nil"/>
          <w:right w:val="nil"/>
          <w:between w:val="nil"/>
        </w:pBdr>
        <w:spacing w:before="240" w:after="120" w:line="276" w:lineRule="auto"/>
        <w:ind w:left="360" w:right="360"/>
        <w:jc w:val="center"/>
        <w:rPr>
          <w:rFonts w:ascii="Arial" w:hAnsi="Arial" w:cs="Arial"/>
          <w:color w:val="000000"/>
        </w:rPr>
      </w:pPr>
      <w:r w:rsidRPr="00573754">
        <w:rPr>
          <w:rFonts w:ascii="Arial" w:hAnsi="Arial" w:cs="Arial"/>
          <w:color w:val="000000"/>
          <w:lang w:val="en-GB"/>
        </w:rPr>
        <w:br/>
      </w:r>
      <w:r w:rsidRPr="009A4432">
        <w:rPr>
          <w:rFonts w:ascii="Arial" w:hAnsi="Arial" w:cs="Arial"/>
          <w:color w:val="000000"/>
        </w:rPr>
        <w:t>ASAMBLEA DE COOPERACIÓN POR LA PAZ,</w:t>
      </w:r>
    </w:p>
    <w:p w14:paraId="19C375D1" w14:textId="77777777" w:rsidR="00F02DDE" w:rsidRPr="009A4432" w:rsidRDefault="00F55EC4" w:rsidP="009A4432">
      <w:pPr>
        <w:keepNext/>
        <w:keepLines/>
        <w:widowControl w:val="0"/>
        <w:pBdr>
          <w:top w:val="nil"/>
          <w:left w:val="nil"/>
          <w:bottom w:val="nil"/>
          <w:right w:val="nil"/>
          <w:between w:val="nil"/>
        </w:pBdr>
        <w:spacing w:before="240" w:after="120" w:line="276" w:lineRule="auto"/>
        <w:ind w:left="360" w:right="360"/>
        <w:jc w:val="center"/>
        <w:rPr>
          <w:rFonts w:ascii="Arial" w:hAnsi="Arial" w:cs="Arial"/>
          <w:color w:val="000000"/>
        </w:rPr>
      </w:pPr>
      <w:r w:rsidRPr="009A4432">
        <w:rPr>
          <w:rFonts w:ascii="Arial" w:hAnsi="Arial" w:cs="Arial"/>
          <w:color w:val="000000"/>
        </w:rPr>
        <w:t>Calle Fernández Campos 2, Local 2,</w:t>
      </w:r>
    </w:p>
    <w:p w14:paraId="568BD532" w14:textId="4541C2F4" w:rsidR="00F02DDE" w:rsidRDefault="00F55EC4" w:rsidP="00A12254">
      <w:pPr>
        <w:keepNext/>
        <w:keepLines/>
        <w:widowControl w:val="0"/>
        <w:pBdr>
          <w:top w:val="nil"/>
          <w:left w:val="nil"/>
          <w:bottom w:val="nil"/>
          <w:right w:val="nil"/>
          <w:between w:val="nil"/>
        </w:pBdr>
        <w:spacing w:before="240" w:after="120" w:line="276" w:lineRule="auto"/>
        <w:ind w:left="360" w:right="360"/>
        <w:jc w:val="center"/>
        <w:rPr>
          <w:rFonts w:ascii="Arial" w:hAnsi="Arial" w:cs="Arial"/>
          <w:color w:val="000000"/>
        </w:rPr>
      </w:pPr>
      <w:r w:rsidRPr="009A4432">
        <w:rPr>
          <w:rFonts w:ascii="Arial" w:hAnsi="Arial" w:cs="Arial"/>
          <w:color w:val="000000"/>
        </w:rPr>
        <w:t>41920 San Juan de Aznalfarache, Sevilla</w:t>
      </w:r>
    </w:p>
    <w:p w14:paraId="6C42D940" w14:textId="77777777" w:rsidR="00573754" w:rsidRPr="00A12254" w:rsidRDefault="00573754" w:rsidP="00A12254">
      <w:pPr>
        <w:keepNext/>
        <w:keepLines/>
        <w:widowControl w:val="0"/>
        <w:pBdr>
          <w:top w:val="nil"/>
          <w:left w:val="nil"/>
          <w:bottom w:val="nil"/>
          <w:right w:val="nil"/>
          <w:between w:val="nil"/>
        </w:pBdr>
        <w:spacing w:before="240" w:after="120" w:line="276" w:lineRule="auto"/>
        <w:ind w:left="360" w:right="360"/>
        <w:jc w:val="center"/>
        <w:rPr>
          <w:rFonts w:ascii="Arial" w:hAnsi="Arial" w:cs="Arial"/>
          <w:color w:val="000000"/>
        </w:rPr>
      </w:pPr>
    </w:p>
    <w:p w14:paraId="4D7EC37E" w14:textId="77777777" w:rsidR="00F02DDE" w:rsidRPr="009A4432" w:rsidRDefault="00F55EC4" w:rsidP="009A4432">
      <w:pPr>
        <w:spacing w:before="240" w:after="120" w:line="276" w:lineRule="auto"/>
        <w:jc w:val="both"/>
        <w:rPr>
          <w:rFonts w:ascii="Arial" w:hAnsi="Arial" w:cs="Arial"/>
          <w:b/>
          <w:i/>
          <w:lang w:val="en-GB"/>
        </w:rPr>
      </w:pPr>
      <w:r w:rsidRPr="009A4432">
        <w:rPr>
          <w:rFonts w:ascii="Arial" w:hAnsi="Arial" w:cs="Arial"/>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p>
    <w:p w14:paraId="131E9AEF" w14:textId="77777777" w:rsidR="00F02DDE" w:rsidRPr="009A4432" w:rsidRDefault="00F55EC4" w:rsidP="009A4432">
      <w:pPr>
        <w:spacing w:before="240" w:line="276" w:lineRule="auto"/>
        <w:jc w:val="both"/>
        <w:rPr>
          <w:rFonts w:ascii="Arial" w:hAnsi="Arial" w:cs="Arial"/>
          <w:lang w:val="en-GB"/>
        </w:rPr>
      </w:pPr>
      <w:r w:rsidRPr="009A4432">
        <w:rPr>
          <w:rFonts w:ascii="Arial" w:hAnsi="Arial" w:cs="Arial"/>
          <w:lang w:val="en-GB"/>
        </w:rPr>
        <w:t>Tenders, including annexes and all supporting documents, must be submitted in a sealed envelope bearing only:</w:t>
      </w:r>
    </w:p>
    <w:p w14:paraId="182A745B" w14:textId="77777777" w:rsidR="00F02DDE" w:rsidRPr="009A4432" w:rsidRDefault="00F55EC4" w:rsidP="009A4432">
      <w:pPr>
        <w:numPr>
          <w:ilvl w:val="0"/>
          <w:numId w:val="11"/>
        </w:numPr>
        <w:tabs>
          <w:tab w:val="left" w:pos="1418"/>
        </w:tabs>
        <w:spacing w:before="240" w:after="80" w:line="276" w:lineRule="auto"/>
        <w:ind w:left="1417" w:hanging="425"/>
        <w:jc w:val="both"/>
        <w:rPr>
          <w:rFonts w:ascii="Arial" w:hAnsi="Arial" w:cs="Arial"/>
        </w:rPr>
      </w:pPr>
      <w:r w:rsidRPr="009A4432">
        <w:rPr>
          <w:rFonts w:ascii="Arial" w:hAnsi="Arial" w:cs="Arial"/>
        </w:rPr>
        <w:t>the above address;</w:t>
      </w:r>
    </w:p>
    <w:p w14:paraId="2FBE7D02" w14:textId="06E0E4EF" w:rsidR="00F02DDE" w:rsidRPr="009A4432" w:rsidRDefault="00F55EC4" w:rsidP="009A4432">
      <w:pPr>
        <w:numPr>
          <w:ilvl w:val="0"/>
          <w:numId w:val="11"/>
        </w:numPr>
        <w:tabs>
          <w:tab w:val="left" w:pos="1418"/>
        </w:tabs>
        <w:spacing w:before="240" w:after="80" w:line="276" w:lineRule="auto"/>
        <w:ind w:left="1417" w:hanging="425"/>
        <w:jc w:val="both"/>
        <w:rPr>
          <w:rFonts w:ascii="Arial" w:hAnsi="Arial" w:cs="Arial"/>
          <w:lang w:val="en-GB"/>
        </w:rPr>
      </w:pPr>
      <w:r w:rsidRPr="009A4432">
        <w:rPr>
          <w:rFonts w:ascii="Arial" w:hAnsi="Arial" w:cs="Arial"/>
          <w:lang w:val="en-GB"/>
        </w:rPr>
        <w:t xml:space="preserve">the </w:t>
      </w:r>
      <w:r w:rsidR="00C7527C">
        <w:rPr>
          <w:rFonts w:ascii="Arial" w:hAnsi="Arial" w:cs="Arial"/>
          <w:lang w:val="en-GB"/>
        </w:rPr>
        <w:t>name</w:t>
      </w:r>
      <w:r w:rsidRPr="009A4432">
        <w:rPr>
          <w:rFonts w:ascii="Arial" w:hAnsi="Arial" w:cs="Arial"/>
          <w:lang w:val="en-GB"/>
        </w:rPr>
        <w:t xml:space="preserve"> of this tender procedure </w:t>
      </w:r>
      <w:r w:rsidR="00E154FD">
        <w:rPr>
          <w:rFonts w:ascii="Arial" w:hAnsi="Arial" w:cs="Arial"/>
          <w:lang w:val="en-GB"/>
        </w:rPr>
        <w:t>“P</w:t>
      </w:r>
      <w:r w:rsidR="00E154FD" w:rsidRPr="00E154FD">
        <w:rPr>
          <w:rFonts w:ascii="Arial" w:hAnsi="Arial" w:cs="Arial"/>
          <w:lang w:val="en-GB"/>
        </w:rPr>
        <w:t>rovision of services for an External Audit for the Spanish partners (ACPP and iesMed) expenses and incomes for the 1</w:t>
      </w:r>
      <w:r w:rsidR="00E154FD" w:rsidRPr="00E154FD">
        <w:rPr>
          <w:rFonts w:ascii="Arial" w:hAnsi="Arial" w:cs="Arial"/>
          <w:vertAlign w:val="superscript"/>
          <w:lang w:val="en-GB"/>
        </w:rPr>
        <w:t>st</w:t>
      </w:r>
      <w:r w:rsidR="00E154FD" w:rsidRPr="00E154FD">
        <w:rPr>
          <w:rFonts w:ascii="Arial" w:hAnsi="Arial" w:cs="Arial"/>
          <w:lang w:val="en-GB"/>
        </w:rPr>
        <w:t xml:space="preserve"> Interim and the Final Report of the MedRiSSE project</w:t>
      </w:r>
      <w:r w:rsidR="00106090" w:rsidRPr="00C7527C">
        <w:rPr>
          <w:rFonts w:ascii="Arial" w:hAnsi="Arial" w:cs="Arial"/>
          <w:lang w:val="en-GB"/>
        </w:rPr>
        <w:t>” for the implementation of the project MedRiSSE</w:t>
      </w:r>
      <w:r w:rsidRPr="00C7527C">
        <w:rPr>
          <w:rFonts w:ascii="Arial" w:hAnsi="Arial" w:cs="Arial"/>
          <w:lang w:val="en-GB"/>
        </w:rPr>
        <w:t>”</w:t>
      </w:r>
      <w:r w:rsidR="00A12254">
        <w:rPr>
          <w:rFonts w:ascii="Arial" w:hAnsi="Arial" w:cs="Arial"/>
          <w:lang w:val="en-GB"/>
        </w:rPr>
        <w:t>;</w:t>
      </w:r>
    </w:p>
    <w:p w14:paraId="39CE872D" w14:textId="77777777" w:rsidR="00F02DDE" w:rsidRPr="009A4432" w:rsidRDefault="00F55EC4" w:rsidP="009A4432">
      <w:pPr>
        <w:numPr>
          <w:ilvl w:val="0"/>
          <w:numId w:val="11"/>
        </w:numPr>
        <w:tabs>
          <w:tab w:val="left" w:pos="1418"/>
        </w:tabs>
        <w:spacing w:before="240" w:after="80" w:line="276" w:lineRule="auto"/>
        <w:ind w:left="1417" w:hanging="425"/>
        <w:jc w:val="both"/>
        <w:rPr>
          <w:rFonts w:ascii="Arial" w:hAnsi="Arial" w:cs="Arial"/>
          <w:lang w:val="en-GB"/>
        </w:rPr>
      </w:pPr>
      <w:r w:rsidRPr="009A4432">
        <w:rPr>
          <w:rFonts w:ascii="Arial" w:hAnsi="Arial" w:cs="Arial"/>
          <w:lang w:val="en-GB"/>
        </w:rPr>
        <w:t>the words ‘Not to be opened before the tender opening session’ in the language of the tender dossier and &lt;equivalent phrase in the local language&gt;;</w:t>
      </w:r>
    </w:p>
    <w:p w14:paraId="43248DD5" w14:textId="77777777" w:rsidR="00F02DDE" w:rsidRDefault="00F55EC4" w:rsidP="009A4432">
      <w:pPr>
        <w:numPr>
          <w:ilvl w:val="0"/>
          <w:numId w:val="11"/>
        </w:numPr>
        <w:tabs>
          <w:tab w:val="left" w:pos="1418"/>
        </w:tabs>
        <w:spacing w:before="240" w:after="80" w:line="276" w:lineRule="auto"/>
        <w:ind w:left="1417" w:hanging="425"/>
        <w:jc w:val="both"/>
        <w:rPr>
          <w:rFonts w:ascii="Arial" w:hAnsi="Arial" w:cs="Arial"/>
          <w:lang w:val="en-GB"/>
        </w:rPr>
      </w:pPr>
      <w:r w:rsidRPr="009A4432">
        <w:rPr>
          <w:rFonts w:ascii="Arial" w:hAnsi="Arial" w:cs="Arial"/>
          <w:lang w:val="en-GB"/>
        </w:rPr>
        <w:t>the name of the tenderer.</w:t>
      </w:r>
    </w:p>
    <w:p w14:paraId="376E889A" w14:textId="77777777" w:rsidR="009A4432" w:rsidRPr="009A4432" w:rsidRDefault="009A4432" w:rsidP="009A4432">
      <w:pPr>
        <w:tabs>
          <w:tab w:val="left" w:pos="1418"/>
        </w:tabs>
        <w:spacing w:before="240" w:after="80" w:line="276" w:lineRule="auto"/>
        <w:ind w:left="1417"/>
        <w:jc w:val="both"/>
        <w:rPr>
          <w:rFonts w:ascii="Arial" w:hAnsi="Arial" w:cs="Arial"/>
          <w:lang w:val="en-GB"/>
        </w:rPr>
      </w:pPr>
    </w:p>
    <w:p w14:paraId="6C61FEF7" w14:textId="77777777" w:rsidR="00F02DDE" w:rsidRPr="009A4432" w:rsidRDefault="00F55EC4" w:rsidP="009A4432">
      <w:pPr>
        <w:keepNext/>
        <w:numPr>
          <w:ilvl w:val="0"/>
          <w:numId w:val="15"/>
        </w:numPr>
        <w:spacing w:before="240" w:after="200" w:line="276" w:lineRule="auto"/>
        <w:ind w:left="709" w:hanging="357"/>
        <w:jc w:val="both"/>
        <w:rPr>
          <w:rFonts w:ascii="Arial" w:hAnsi="Arial" w:cs="Arial"/>
          <w:i/>
          <w:color w:val="5B9BD5"/>
          <w:lang w:val="en-GB"/>
        </w:rPr>
      </w:pPr>
      <w:r w:rsidRPr="009A4432">
        <w:rPr>
          <w:rFonts w:ascii="Arial" w:hAnsi="Arial" w:cs="Arial"/>
          <w:i/>
          <w:color w:val="5B9BD5"/>
          <w:lang w:val="en-GB"/>
        </w:rPr>
        <w:t xml:space="preserve">Extension of the deadline for submission of tenders </w:t>
      </w:r>
    </w:p>
    <w:p w14:paraId="067F3ABA" w14:textId="77777777" w:rsidR="00F02DDE" w:rsidRDefault="00F55EC4" w:rsidP="009A4432">
      <w:pPr>
        <w:keepNext/>
        <w:spacing w:before="240" w:after="200" w:line="276" w:lineRule="auto"/>
        <w:jc w:val="both"/>
        <w:rPr>
          <w:rFonts w:ascii="Arial" w:hAnsi="Arial" w:cs="Arial"/>
          <w:lang w:val="en-GB"/>
        </w:rPr>
      </w:pPr>
      <w:r w:rsidRPr="009A4432">
        <w:rPr>
          <w:rFonts w:ascii="Arial" w:hAnsi="Arial" w:cs="Arial"/>
          <w:lang w:val="en-GB"/>
        </w:rPr>
        <w:t xml:space="preserve">The contracting authority may, on its own discretion, extend the deadline for submission of tenders when issuing a modification. In such cases, all rights and obligations of the contracting authority and the tenderer regarding the original date specified in the contract notice will be subject to the new date. </w:t>
      </w:r>
    </w:p>
    <w:p w14:paraId="267B4706" w14:textId="77777777" w:rsidR="009A4432" w:rsidRPr="009A4432" w:rsidRDefault="009A4432" w:rsidP="009A4432">
      <w:pPr>
        <w:keepNext/>
        <w:spacing w:before="240" w:after="200" w:line="276" w:lineRule="auto"/>
        <w:jc w:val="both"/>
        <w:rPr>
          <w:rFonts w:ascii="Arial" w:hAnsi="Arial" w:cs="Arial"/>
          <w:lang w:val="en-GB"/>
        </w:rPr>
      </w:pPr>
    </w:p>
    <w:p w14:paraId="59FCA1BF" w14:textId="77777777" w:rsidR="00F02DDE" w:rsidRPr="009A4432" w:rsidRDefault="00F55EC4" w:rsidP="009A4432">
      <w:pPr>
        <w:keepNext/>
        <w:numPr>
          <w:ilvl w:val="0"/>
          <w:numId w:val="15"/>
        </w:numPr>
        <w:spacing w:before="240" w:after="120" w:line="276" w:lineRule="auto"/>
        <w:ind w:left="714" w:hanging="357"/>
        <w:jc w:val="both"/>
        <w:rPr>
          <w:rFonts w:ascii="Arial" w:hAnsi="Arial" w:cs="Arial"/>
          <w:i/>
          <w:color w:val="5B9BD5"/>
        </w:rPr>
      </w:pPr>
      <w:r w:rsidRPr="009A4432">
        <w:rPr>
          <w:rFonts w:ascii="Arial" w:hAnsi="Arial" w:cs="Arial"/>
          <w:i/>
          <w:color w:val="5B9BD5"/>
        </w:rPr>
        <w:t>Late tenders</w:t>
      </w:r>
    </w:p>
    <w:p w14:paraId="4BD614B9" w14:textId="77777777" w:rsidR="00F02DDE" w:rsidRPr="009A4432" w:rsidRDefault="00F55EC4" w:rsidP="009A4432">
      <w:pPr>
        <w:spacing w:before="240" w:after="200" w:line="276" w:lineRule="auto"/>
        <w:jc w:val="both"/>
        <w:rPr>
          <w:rFonts w:ascii="Arial" w:hAnsi="Arial" w:cs="Arial"/>
          <w:lang w:val="en-GB"/>
        </w:rPr>
      </w:pPr>
      <w:r w:rsidRPr="009A4432">
        <w:rPr>
          <w:rFonts w:ascii="Arial" w:hAnsi="Arial" w:cs="Arial"/>
          <w:lang w:val="en-GB"/>
        </w:rPr>
        <w:t xml:space="preserve">All tenders received after the deadline for submission specified in these instructions will be kept by the contracting authority. </w:t>
      </w:r>
    </w:p>
    <w:p w14:paraId="6EE5CC1B" w14:textId="77777777" w:rsidR="00F02DDE" w:rsidRDefault="00F55EC4" w:rsidP="009A4432">
      <w:pPr>
        <w:spacing w:before="240" w:after="200" w:line="276" w:lineRule="auto"/>
        <w:jc w:val="both"/>
        <w:rPr>
          <w:rFonts w:ascii="Arial" w:hAnsi="Arial" w:cs="Arial"/>
          <w:lang w:val="en-GB"/>
        </w:rPr>
      </w:pPr>
      <w:r w:rsidRPr="009A4432">
        <w:rPr>
          <w:rFonts w:ascii="Arial" w:hAnsi="Arial" w:cs="Arial"/>
          <w:lang w:val="en-GB"/>
        </w:rPr>
        <w:t>No liability can be accepted for late delivery of tenders. Late tenders will be rejected and will not be evaluated.</w:t>
      </w:r>
    </w:p>
    <w:p w14:paraId="62608B2B" w14:textId="77777777" w:rsidR="009A4432" w:rsidRPr="009A4432" w:rsidRDefault="009A4432" w:rsidP="009A4432">
      <w:pPr>
        <w:spacing w:before="240" w:after="200" w:line="276" w:lineRule="auto"/>
        <w:jc w:val="both"/>
        <w:rPr>
          <w:rFonts w:ascii="Arial" w:hAnsi="Arial" w:cs="Arial"/>
          <w:lang w:val="en-GB"/>
        </w:rPr>
      </w:pPr>
    </w:p>
    <w:p w14:paraId="00D40BEB" w14:textId="77777777" w:rsidR="00F02DDE" w:rsidRPr="009A4432" w:rsidRDefault="00F55EC4" w:rsidP="009A4432">
      <w:pPr>
        <w:numPr>
          <w:ilvl w:val="0"/>
          <w:numId w:val="15"/>
        </w:numPr>
        <w:pBdr>
          <w:top w:val="nil"/>
          <w:left w:val="nil"/>
          <w:bottom w:val="nil"/>
          <w:right w:val="nil"/>
          <w:between w:val="nil"/>
        </w:pBdr>
        <w:spacing w:before="240" w:after="0" w:line="276" w:lineRule="auto"/>
        <w:jc w:val="both"/>
        <w:rPr>
          <w:rFonts w:ascii="Arial" w:hAnsi="Arial" w:cs="Arial"/>
          <w:i/>
          <w:color w:val="5B9BD5"/>
          <w:lang w:val="en-GB"/>
        </w:rPr>
      </w:pPr>
      <w:r w:rsidRPr="009A4432">
        <w:rPr>
          <w:rFonts w:ascii="Arial" w:hAnsi="Arial" w:cs="Arial"/>
          <w:i/>
          <w:color w:val="5B9BD5"/>
          <w:lang w:val="en-GB"/>
        </w:rPr>
        <w:t>Alteration or withdrawal of tenders</w:t>
      </w:r>
    </w:p>
    <w:p w14:paraId="61D9DD42" w14:textId="77777777" w:rsidR="00F02DDE" w:rsidRDefault="00F55EC4" w:rsidP="009A4432">
      <w:pPr>
        <w:widowControl w:val="0"/>
        <w:pBdr>
          <w:top w:val="nil"/>
          <w:left w:val="nil"/>
          <w:bottom w:val="nil"/>
          <w:right w:val="nil"/>
          <w:between w:val="nil"/>
        </w:pBdr>
        <w:spacing w:before="240" w:after="100" w:line="276" w:lineRule="auto"/>
        <w:ind w:right="360"/>
        <w:jc w:val="both"/>
        <w:rPr>
          <w:rFonts w:ascii="Arial" w:hAnsi="Arial" w:cs="Arial"/>
          <w:color w:val="000000"/>
          <w:lang w:val="en-GB"/>
        </w:rPr>
      </w:pPr>
      <w:r w:rsidRPr="009A4432">
        <w:rPr>
          <w:rFonts w:ascii="Arial" w:hAnsi="Arial" w:cs="Arial"/>
          <w:color w:val="000000"/>
          <w:lang w:val="en-GB"/>
        </w:rPr>
        <w:t>Tenderers may alter or withdraw their tenders by written notification prior to the deadline for submission of tenders. No tender may be altered after this deadline.</w:t>
      </w:r>
    </w:p>
    <w:p w14:paraId="2CC7D03B" w14:textId="77777777" w:rsidR="009A4432" w:rsidRPr="009A4432" w:rsidRDefault="009A4432" w:rsidP="009A4432">
      <w:pPr>
        <w:widowControl w:val="0"/>
        <w:pBdr>
          <w:top w:val="nil"/>
          <w:left w:val="nil"/>
          <w:bottom w:val="nil"/>
          <w:right w:val="nil"/>
          <w:between w:val="nil"/>
        </w:pBdr>
        <w:spacing w:before="240" w:after="100" w:line="276" w:lineRule="auto"/>
        <w:ind w:right="360"/>
        <w:jc w:val="both"/>
        <w:rPr>
          <w:rFonts w:ascii="Arial" w:hAnsi="Arial" w:cs="Arial"/>
          <w:color w:val="000000"/>
          <w:lang w:val="en-GB"/>
        </w:rPr>
      </w:pPr>
    </w:p>
    <w:p w14:paraId="7E0A113A" w14:textId="77777777" w:rsidR="00F02DDE" w:rsidRPr="009A4432" w:rsidRDefault="00F55EC4" w:rsidP="009A4432">
      <w:pPr>
        <w:pStyle w:val="Ttulo1"/>
        <w:spacing w:before="240" w:line="276" w:lineRule="auto"/>
        <w:jc w:val="center"/>
        <w:rPr>
          <w:rFonts w:ascii="Arial" w:hAnsi="Arial" w:cs="Arial"/>
          <w:b/>
          <w:lang w:val="en-GB"/>
        </w:rPr>
      </w:pPr>
      <w:bookmarkStart w:id="1" w:name="_30j0zll" w:colFirst="0" w:colLast="0"/>
      <w:bookmarkEnd w:id="1"/>
      <w:r w:rsidRPr="009A4432">
        <w:rPr>
          <w:rFonts w:ascii="Arial" w:hAnsi="Arial" w:cs="Arial"/>
          <w:b/>
          <w:lang w:val="en-GB"/>
        </w:rPr>
        <w:t>OPENING AND EVALUATION OF TENDERS</w:t>
      </w:r>
    </w:p>
    <w:p w14:paraId="6343EB15" w14:textId="77777777" w:rsidR="00F02DDE" w:rsidRPr="009A4432" w:rsidRDefault="00F55EC4" w:rsidP="009A4432">
      <w:pPr>
        <w:keepNext/>
        <w:numPr>
          <w:ilvl w:val="0"/>
          <w:numId w:val="15"/>
        </w:numPr>
        <w:spacing w:before="240" w:after="120" w:line="276" w:lineRule="auto"/>
        <w:ind w:left="714" w:hanging="357"/>
        <w:jc w:val="both"/>
        <w:rPr>
          <w:rFonts w:ascii="Arial" w:hAnsi="Arial" w:cs="Arial"/>
          <w:i/>
          <w:color w:val="5B9BD5"/>
        </w:rPr>
      </w:pPr>
      <w:r w:rsidRPr="009A4432">
        <w:rPr>
          <w:rFonts w:ascii="Arial" w:hAnsi="Arial" w:cs="Arial"/>
          <w:i/>
          <w:color w:val="5B9BD5"/>
        </w:rPr>
        <w:t>Opening of tenders</w:t>
      </w:r>
    </w:p>
    <w:p w14:paraId="3F9E7F23" w14:textId="77777777" w:rsidR="00F02DDE" w:rsidRPr="009A4432" w:rsidRDefault="00F55EC4" w:rsidP="009A4432">
      <w:pPr>
        <w:spacing w:before="240" w:after="200" w:line="276" w:lineRule="auto"/>
        <w:jc w:val="both"/>
        <w:rPr>
          <w:rFonts w:ascii="Arial" w:hAnsi="Arial" w:cs="Arial"/>
          <w:lang w:val="en-GB"/>
        </w:rPr>
      </w:pPr>
      <w:r w:rsidRPr="009A4432">
        <w:rPr>
          <w:rFonts w:ascii="Arial" w:hAnsi="Arial" w:cs="Arial"/>
          <w:lang w:val="en-GB"/>
        </w:rPr>
        <w:t xml:space="preserve">The opening session should be held at least one week after the deadline for submission of tenders. </w:t>
      </w:r>
    </w:p>
    <w:p w14:paraId="3E803AE1" w14:textId="77777777" w:rsidR="00F02DDE" w:rsidRPr="009A4432" w:rsidRDefault="00F55EC4" w:rsidP="009A4432">
      <w:pPr>
        <w:spacing w:before="240" w:after="200" w:line="276" w:lineRule="auto"/>
        <w:jc w:val="both"/>
        <w:rPr>
          <w:rFonts w:ascii="Arial" w:hAnsi="Arial" w:cs="Arial"/>
          <w:lang w:val="en-GB"/>
        </w:rPr>
      </w:pPr>
      <w:r w:rsidRPr="009A4432">
        <w:rPr>
          <w:rFonts w:ascii="Arial" w:hAnsi="Arial" w:cs="Arial"/>
          <w:lang w:val="en-GB"/>
        </w:rPr>
        <w:t xml:space="preserve">Tenders will be opened in a virtual public session by the appointed committee on the following date and time: </w:t>
      </w:r>
    </w:p>
    <w:p w14:paraId="585FA96C" w14:textId="6BABDCFA" w:rsidR="00F02DDE" w:rsidRPr="009A4432" w:rsidRDefault="00A12254" w:rsidP="009A4432">
      <w:pPr>
        <w:spacing w:before="240" w:after="200" w:line="276" w:lineRule="auto"/>
        <w:jc w:val="both"/>
        <w:rPr>
          <w:rFonts w:ascii="Arial" w:hAnsi="Arial" w:cs="Arial"/>
          <w:lang w:val="en-GB"/>
        </w:rPr>
      </w:pPr>
      <w:r>
        <w:rPr>
          <w:rFonts w:ascii="Arial" w:hAnsi="Arial" w:cs="Arial"/>
          <w:lang w:val="en-GB"/>
        </w:rPr>
        <w:t>16/06/</w:t>
      </w:r>
      <w:r w:rsidR="000A464A" w:rsidRPr="009A4432">
        <w:rPr>
          <w:rFonts w:ascii="Arial" w:hAnsi="Arial" w:cs="Arial"/>
          <w:lang w:val="en-GB"/>
        </w:rPr>
        <w:t>2022</w:t>
      </w:r>
      <w:r w:rsidR="00F55EC4" w:rsidRPr="009A4432">
        <w:rPr>
          <w:rFonts w:ascii="Arial" w:hAnsi="Arial" w:cs="Arial"/>
          <w:lang w:val="en-GB"/>
        </w:rPr>
        <w:t xml:space="preserve"> </w:t>
      </w:r>
      <w:r>
        <w:rPr>
          <w:rFonts w:ascii="Arial" w:hAnsi="Arial" w:cs="Arial"/>
          <w:lang w:val="en-GB"/>
        </w:rPr>
        <w:t>at</w:t>
      </w:r>
      <w:r w:rsidR="000A464A" w:rsidRPr="009A4432">
        <w:rPr>
          <w:rFonts w:ascii="Arial" w:hAnsi="Arial" w:cs="Arial"/>
          <w:lang w:val="en-GB"/>
        </w:rPr>
        <w:t xml:space="preserve"> 1</w:t>
      </w:r>
      <w:r>
        <w:rPr>
          <w:rFonts w:ascii="Arial" w:hAnsi="Arial" w:cs="Arial"/>
          <w:lang w:val="en-GB"/>
        </w:rPr>
        <w:t>3</w:t>
      </w:r>
      <w:r w:rsidR="000A464A" w:rsidRPr="009A4432">
        <w:rPr>
          <w:rFonts w:ascii="Arial" w:hAnsi="Arial" w:cs="Arial"/>
          <w:lang w:val="en-GB"/>
        </w:rPr>
        <w:t>.</w:t>
      </w:r>
      <w:r>
        <w:rPr>
          <w:rFonts w:ascii="Arial" w:hAnsi="Arial" w:cs="Arial"/>
          <w:lang w:val="en-GB"/>
        </w:rPr>
        <w:t>00 p</w:t>
      </w:r>
      <w:r w:rsidR="000A464A" w:rsidRPr="009A4432">
        <w:rPr>
          <w:rFonts w:ascii="Arial" w:hAnsi="Arial" w:cs="Arial"/>
          <w:lang w:val="en-GB"/>
        </w:rPr>
        <w:t>m Spanish time</w:t>
      </w:r>
      <w:r>
        <w:rPr>
          <w:rFonts w:ascii="Arial" w:hAnsi="Arial" w:cs="Arial"/>
          <w:lang w:val="en-GB"/>
        </w:rPr>
        <w:t>.</w:t>
      </w:r>
    </w:p>
    <w:p w14:paraId="68F36C59" w14:textId="77777777" w:rsidR="00F02DDE" w:rsidRPr="009A4432" w:rsidRDefault="00F55EC4" w:rsidP="009A4432">
      <w:pPr>
        <w:spacing w:before="240" w:line="276" w:lineRule="auto"/>
        <w:jc w:val="both"/>
        <w:rPr>
          <w:rFonts w:ascii="Arial" w:hAnsi="Arial" w:cs="Arial"/>
          <w:lang w:val="en-GB"/>
        </w:rPr>
      </w:pPr>
      <w:r w:rsidRPr="009A4432">
        <w:rPr>
          <w:rFonts w:ascii="Arial" w:hAnsi="Arial" w:cs="Arial"/>
          <w:lang w:val="en-GB"/>
        </w:rPr>
        <w:t>Tenderers will receive the link to the online opening session through e-mail.</w:t>
      </w:r>
    </w:p>
    <w:p w14:paraId="5D90838C" w14:textId="77777777" w:rsidR="00F02DDE" w:rsidRPr="009A4432" w:rsidRDefault="00F55EC4" w:rsidP="009A4432">
      <w:pPr>
        <w:spacing w:before="240" w:after="200" w:line="276" w:lineRule="auto"/>
        <w:jc w:val="both"/>
        <w:rPr>
          <w:rFonts w:ascii="Arial" w:hAnsi="Arial" w:cs="Arial"/>
          <w:lang w:val="en-GB"/>
        </w:rPr>
      </w:pPr>
      <w:r w:rsidRPr="009A4432">
        <w:rPr>
          <w:rFonts w:ascii="Arial" w:hAnsi="Arial" w:cs="Arial"/>
          <w:lang w:val="en-GB"/>
        </w:rPr>
        <w:t>The committee will draw up minutes of the meeting, which shall be available to tenderers on request.</w:t>
      </w:r>
    </w:p>
    <w:p w14:paraId="0C137D4F" w14:textId="77777777" w:rsidR="00F02DDE" w:rsidRPr="009A4432" w:rsidRDefault="00F55EC4" w:rsidP="009A4432">
      <w:pPr>
        <w:spacing w:before="240" w:after="200" w:line="276" w:lineRule="auto"/>
        <w:jc w:val="both"/>
        <w:rPr>
          <w:rFonts w:ascii="Arial" w:hAnsi="Arial" w:cs="Arial"/>
          <w:lang w:val="en-GB"/>
        </w:rPr>
      </w:pPr>
      <w:r w:rsidRPr="009A4432">
        <w:rPr>
          <w:rFonts w:ascii="Arial" w:hAnsi="Arial" w:cs="Arial"/>
          <w:lang w:val="en-GB"/>
        </w:rPr>
        <w:t>After the public opening of the tenders, no information relating to the examination, clarification, evaluation or comparison of tenders or recommendations concerning the award of contract can be disclosed until after the contract has been awarded.</w:t>
      </w:r>
    </w:p>
    <w:p w14:paraId="62BB054E" w14:textId="77777777" w:rsidR="00F02DDE" w:rsidRDefault="00F55EC4" w:rsidP="009A4432">
      <w:pPr>
        <w:spacing w:before="240" w:after="200" w:line="276" w:lineRule="auto"/>
        <w:jc w:val="both"/>
        <w:rPr>
          <w:rFonts w:ascii="Arial" w:hAnsi="Arial" w:cs="Arial"/>
          <w:lang w:val="en-GB"/>
        </w:rPr>
      </w:pPr>
      <w:r w:rsidRPr="009A4432">
        <w:rPr>
          <w:rFonts w:ascii="Arial" w:hAnsi="Arial" w:cs="Arial"/>
          <w:lang w:val="en-GB"/>
        </w:rPr>
        <w:t>In the case that at the date of the opening session some tenders have not been delivered to the contracting authority but their representatives can show evidence that they have been sent on time, the contracting authority will allow them to participate in the first opening session and inform all representatives of the tenderers that a second opening session will be organised.</w:t>
      </w:r>
    </w:p>
    <w:p w14:paraId="088C3896" w14:textId="77777777" w:rsidR="009A4432" w:rsidRPr="009A4432" w:rsidRDefault="009A4432" w:rsidP="009A4432">
      <w:pPr>
        <w:spacing w:before="240" w:after="200" w:line="276" w:lineRule="auto"/>
        <w:jc w:val="both"/>
        <w:rPr>
          <w:rFonts w:ascii="Arial" w:hAnsi="Arial" w:cs="Arial"/>
          <w:lang w:val="en-GB"/>
        </w:rPr>
      </w:pPr>
    </w:p>
    <w:p w14:paraId="3BC777B9" w14:textId="2293AD87" w:rsidR="00F02DDE" w:rsidRPr="009A4432" w:rsidRDefault="00270408" w:rsidP="009A4432">
      <w:pPr>
        <w:keepNext/>
        <w:numPr>
          <w:ilvl w:val="0"/>
          <w:numId w:val="15"/>
        </w:numPr>
        <w:spacing w:before="240" w:after="120" w:line="276" w:lineRule="auto"/>
        <w:ind w:left="714" w:hanging="357"/>
        <w:jc w:val="both"/>
        <w:rPr>
          <w:rFonts w:ascii="Arial" w:hAnsi="Arial" w:cs="Arial"/>
          <w:i/>
          <w:color w:val="5B9BD5"/>
        </w:rPr>
      </w:pPr>
      <w:r w:rsidRPr="009A4432">
        <w:rPr>
          <w:rFonts w:ascii="Arial" w:hAnsi="Arial" w:cs="Arial"/>
          <w:i/>
          <w:color w:val="5B9BD5"/>
        </w:rPr>
        <w:t xml:space="preserve">Evaluation </w:t>
      </w:r>
      <w:r>
        <w:rPr>
          <w:rFonts w:ascii="Arial" w:hAnsi="Arial" w:cs="Arial"/>
          <w:i/>
          <w:color w:val="5B9BD5"/>
        </w:rPr>
        <w:t>o</w:t>
      </w:r>
      <w:r w:rsidRPr="009A4432">
        <w:rPr>
          <w:rFonts w:ascii="Arial" w:hAnsi="Arial" w:cs="Arial"/>
          <w:i/>
          <w:color w:val="5B9BD5"/>
        </w:rPr>
        <w:t>f Tenders</w:t>
      </w:r>
    </w:p>
    <w:p w14:paraId="6E48CDBE" w14:textId="77777777" w:rsidR="00F02DDE" w:rsidRPr="009A4432" w:rsidRDefault="00F55EC4" w:rsidP="009A4432">
      <w:pPr>
        <w:spacing w:before="240" w:after="200" w:line="276" w:lineRule="auto"/>
        <w:jc w:val="both"/>
        <w:rPr>
          <w:rFonts w:ascii="Arial" w:hAnsi="Arial" w:cs="Arial"/>
          <w:lang w:val="en-GB"/>
        </w:rPr>
      </w:pPr>
      <w:r w:rsidRPr="009A4432">
        <w:rPr>
          <w:rFonts w:ascii="Arial" w:hAnsi="Arial" w:cs="Arial"/>
          <w:lang w:val="en-GB"/>
        </w:rPr>
        <w:t>The contracting authority reserves the right to ask a tenderer to clarify any part of the offer that the evaluation committee may consider necessary for the evaluation of the offer.  Such requests and the responses to them must be made in writing. They may in no circumstances alter or try to change the price or content of the tender, except to correct arithmetical errors discovered by the evaluation committee when analysing tenders. The contracting authority reserves the right to check information submitted by the tenderer if the evaluation committee considers it necessary.</w:t>
      </w:r>
    </w:p>
    <w:p w14:paraId="7A09F48C" w14:textId="77777777" w:rsidR="00F02DDE" w:rsidRPr="009A4432" w:rsidRDefault="00F55EC4" w:rsidP="009A4432">
      <w:pPr>
        <w:spacing w:before="240" w:after="200" w:line="276" w:lineRule="auto"/>
        <w:jc w:val="both"/>
        <w:rPr>
          <w:rFonts w:ascii="Arial" w:hAnsi="Arial" w:cs="Arial"/>
          <w:lang w:val="en-GB"/>
        </w:rPr>
      </w:pPr>
      <w:r w:rsidRPr="009A4432">
        <w:rPr>
          <w:rFonts w:ascii="Arial" w:hAnsi="Arial" w:cs="Arial"/>
          <w:lang w:val="en-GB"/>
        </w:rPr>
        <w:t>The evaluation of tenders will be conducted according to Section 19.</w:t>
      </w:r>
    </w:p>
    <w:p w14:paraId="6AF788E1" w14:textId="77777777" w:rsidR="00F02DDE" w:rsidRPr="009A4432" w:rsidRDefault="00F55EC4" w:rsidP="009A4432">
      <w:pPr>
        <w:spacing w:before="240" w:line="276" w:lineRule="auto"/>
        <w:jc w:val="both"/>
        <w:rPr>
          <w:rFonts w:ascii="Arial" w:hAnsi="Arial" w:cs="Arial"/>
          <w:b/>
          <w:lang w:val="en-GB"/>
        </w:rPr>
      </w:pPr>
      <w:r w:rsidRPr="009A4432">
        <w:rPr>
          <w:rFonts w:ascii="Arial" w:hAnsi="Arial" w:cs="Arial"/>
          <w:b/>
          <w:lang w:val="en-GB"/>
        </w:rPr>
        <w:t>Examination of the administrative conformity of tenders</w:t>
      </w:r>
    </w:p>
    <w:p w14:paraId="354B20D7" w14:textId="77777777" w:rsidR="00F02DDE" w:rsidRPr="009A4432" w:rsidRDefault="00F55EC4" w:rsidP="009A4432">
      <w:pPr>
        <w:spacing w:before="240" w:line="276" w:lineRule="auto"/>
        <w:jc w:val="both"/>
        <w:rPr>
          <w:rFonts w:ascii="Arial" w:hAnsi="Arial" w:cs="Arial"/>
          <w:lang w:val="en-GB"/>
        </w:rPr>
      </w:pPr>
      <w:r w:rsidRPr="009A4432">
        <w:rPr>
          <w:rFonts w:ascii="Arial" w:hAnsi="Arial" w:cs="Arial"/>
          <w:lang w:val="en-GB"/>
        </w:rPr>
        <w:t>The evaluation committee will check that each tender:</w:t>
      </w:r>
    </w:p>
    <w:p w14:paraId="1E37B0BF" w14:textId="77777777" w:rsidR="00F02DDE" w:rsidRPr="009A4432" w:rsidRDefault="00F55EC4" w:rsidP="009A4432">
      <w:pPr>
        <w:numPr>
          <w:ilvl w:val="0"/>
          <w:numId w:val="7"/>
        </w:numPr>
        <w:spacing w:before="240" w:after="0" w:line="276" w:lineRule="auto"/>
        <w:ind w:left="1843" w:hanging="284"/>
        <w:jc w:val="both"/>
        <w:rPr>
          <w:rFonts w:ascii="Arial" w:hAnsi="Arial" w:cs="Arial"/>
          <w:lang w:val="en-GB"/>
        </w:rPr>
      </w:pPr>
      <w:r w:rsidRPr="009A4432">
        <w:rPr>
          <w:rFonts w:ascii="Arial" w:hAnsi="Arial" w:cs="Arial"/>
          <w:lang w:val="en-GB"/>
        </w:rPr>
        <w:t>has complete documentation and information;</w:t>
      </w:r>
    </w:p>
    <w:p w14:paraId="598464A7" w14:textId="6830C20E" w:rsidR="00F02DDE" w:rsidRDefault="008660AE" w:rsidP="009A4432">
      <w:pPr>
        <w:numPr>
          <w:ilvl w:val="0"/>
          <w:numId w:val="7"/>
        </w:numPr>
        <w:spacing w:before="240" w:after="0" w:line="276" w:lineRule="auto"/>
        <w:ind w:left="1843" w:hanging="284"/>
        <w:jc w:val="both"/>
        <w:rPr>
          <w:rFonts w:ascii="Arial" w:hAnsi="Arial" w:cs="Arial"/>
          <w:lang w:val="en-GB"/>
        </w:rPr>
      </w:pPr>
      <w:r>
        <w:rPr>
          <w:rFonts w:ascii="Arial" w:hAnsi="Arial" w:cs="Arial"/>
          <w:lang w:val="en-GB"/>
        </w:rPr>
        <w:t>s</w:t>
      </w:r>
      <w:r w:rsidRPr="009A4432">
        <w:rPr>
          <w:rFonts w:ascii="Arial" w:hAnsi="Arial" w:cs="Arial"/>
          <w:lang w:val="en-GB"/>
        </w:rPr>
        <w:t>ubstantially</w:t>
      </w:r>
      <w:r w:rsidR="00F55EC4" w:rsidRPr="009A4432">
        <w:rPr>
          <w:rFonts w:ascii="Arial" w:hAnsi="Arial" w:cs="Arial"/>
          <w:lang w:val="en-GB"/>
        </w:rPr>
        <w:t xml:space="preserve"> complies with the requirements of these tender documents.</w:t>
      </w:r>
    </w:p>
    <w:p w14:paraId="47164FA2" w14:textId="77777777" w:rsidR="00F02DDE" w:rsidRPr="009A4432" w:rsidRDefault="00F55EC4" w:rsidP="009A4432">
      <w:pPr>
        <w:spacing w:before="240" w:after="0" w:line="276" w:lineRule="auto"/>
        <w:jc w:val="both"/>
        <w:rPr>
          <w:rFonts w:ascii="Arial" w:hAnsi="Arial" w:cs="Arial"/>
          <w:lang w:val="en-GB"/>
        </w:rPr>
      </w:pPr>
      <w:r w:rsidRPr="009A4432">
        <w:rPr>
          <w:rFonts w:ascii="Arial" w:hAnsi="Arial" w:cs="Arial"/>
          <w:b/>
          <w:lang w:val="en-GB"/>
        </w:rPr>
        <w:t>Examination of the selection criteria</w:t>
      </w:r>
    </w:p>
    <w:p w14:paraId="3DF9C215" w14:textId="77777777" w:rsidR="00F02DDE" w:rsidRPr="009A4432" w:rsidRDefault="00F55EC4" w:rsidP="009A4432">
      <w:pPr>
        <w:spacing w:before="240" w:line="276" w:lineRule="auto"/>
        <w:jc w:val="both"/>
        <w:rPr>
          <w:rFonts w:ascii="Arial" w:hAnsi="Arial" w:cs="Arial"/>
          <w:lang w:val="en-GB"/>
        </w:rPr>
      </w:pPr>
      <w:r w:rsidRPr="009A4432">
        <w:rPr>
          <w:rFonts w:ascii="Arial" w:hAnsi="Arial" w:cs="Arial"/>
          <w:lang w:val="en-GB"/>
        </w:rPr>
        <w:t xml:space="preserve">The evaluation committee will check whether the tenderers meet the eligibility and selection criteria. </w:t>
      </w:r>
    </w:p>
    <w:p w14:paraId="31977D5E" w14:textId="77777777" w:rsidR="00F02DDE" w:rsidRPr="009A4432" w:rsidRDefault="00F55EC4" w:rsidP="009A4432">
      <w:pPr>
        <w:spacing w:before="240" w:line="276" w:lineRule="auto"/>
        <w:jc w:val="both"/>
        <w:rPr>
          <w:rFonts w:ascii="Arial" w:hAnsi="Arial" w:cs="Arial"/>
          <w:b/>
          <w:lang w:val="en-GB"/>
        </w:rPr>
      </w:pPr>
      <w:r w:rsidRPr="009A4432">
        <w:rPr>
          <w:rFonts w:ascii="Arial" w:hAnsi="Arial" w:cs="Arial"/>
          <w:b/>
          <w:lang w:val="en-GB"/>
        </w:rPr>
        <w:t>Technical evaluation</w:t>
      </w:r>
    </w:p>
    <w:p w14:paraId="5441E86D" w14:textId="5B954F4E" w:rsidR="00B91B0F" w:rsidRPr="00573754" w:rsidRDefault="00F55EC4" w:rsidP="009A4432">
      <w:pPr>
        <w:spacing w:before="240" w:line="276" w:lineRule="auto"/>
        <w:jc w:val="both"/>
        <w:rPr>
          <w:rFonts w:ascii="Arial" w:hAnsi="Arial" w:cs="Arial"/>
          <w:lang w:val="en-GB"/>
        </w:rPr>
      </w:pPr>
      <w:r w:rsidRPr="009A4432">
        <w:rPr>
          <w:rFonts w:ascii="Arial" w:hAnsi="Arial" w:cs="Arial"/>
          <w:lang w:val="en-GB"/>
        </w:rPr>
        <w:t>The evaluation committee will analyse the tenders' technical conformity in relation to the technical specifications, classifying them technically compliant or non-compliant.</w:t>
      </w:r>
      <w:bookmarkStart w:id="2" w:name="_GoBack"/>
      <w:bookmarkEnd w:id="2"/>
    </w:p>
    <w:p w14:paraId="79460667" w14:textId="77777777" w:rsidR="00F02DDE" w:rsidRPr="009A4432" w:rsidRDefault="00F55EC4" w:rsidP="009A4432">
      <w:pPr>
        <w:spacing w:before="240" w:line="276" w:lineRule="auto"/>
        <w:jc w:val="both"/>
        <w:rPr>
          <w:rFonts w:ascii="Arial" w:hAnsi="Arial" w:cs="Arial"/>
          <w:b/>
          <w:lang w:val="en-GB"/>
        </w:rPr>
      </w:pPr>
      <w:r w:rsidRPr="009A4432">
        <w:rPr>
          <w:rFonts w:ascii="Arial" w:hAnsi="Arial" w:cs="Arial"/>
          <w:b/>
          <w:lang w:val="en-GB"/>
        </w:rPr>
        <w:t>Financial evaluation</w:t>
      </w:r>
    </w:p>
    <w:p w14:paraId="0E70A57E" w14:textId="77777777" w:rsidR="00F02DDE" w:rsidRPr="009A4432" w:rsidRDefault="00F55EC4" w:rsidP="009A4432">
      <w:pPr>
        <w:spacing w:before="240" w:line="276" w:lineRule="auto"/>
        <w:jc w:val="both"/>
        <w:rPr>
          <w:rFonts w:ascii="Arial" w:hAnsi="Arial" w:cs="Arial"/>
          <w:lang w:val="en-GB"/>
        </w:rPr>
      </w:pPr>
      <w:r w:rsidRPr="009A4432">
        <w:rPr>
          <w:rFonts w:ascii="Arial" w:hAnsi="Arial" w:cs="Arial"/>
          <w:lang w:val="en-GB"/>
        </w:rPr>
        <w:t>Once the technical evaluation has been completed the evaluation committee checks that the financial offers contain no arithmetical errors.</w:t>
      </w:r>
    </w:p>
    <w:p w14:paraId="128980DC" w14:textId="77777777" w:rsidR="00F02DDE" w:rsidRPr="009A4432" w:rsidRDefault="00F55EC4" w:rsidP="009A4432">
      <w:pPr>
        <w:spacing w:before="240" w:line="276" w:lineRule="auto"/>
        <w:jc w:val="both"/>
        <w:rPr>
          <w:rFonts w:ascii="Arial" w:hAnsi="Arial" w:cs="Arial"/>
          <w:b/>
          <w:lang w:val="en-GB"/>
        </w:rPr>
      </w:pPr>
      <w:r w:rsidRPr="009A4432">
        <w:rPr>
          <w:rFonts w:ascii="Arial" w:hAnsi="Arial" w:cs="Arial"/>
          <w:b/>
          <w:lang w:val="en-GB"/>
        </w:rPr>
        <w:t>Award criterion</w:t>
      </w:r>
    </w:p>
    <w:p w14:paraId="4021203C" w14:textId="77777777" w:rsidR="00F02DDE" w:rsidRDefault="00F55EC4" w:rsidP="009A4432">
      <w:pPr>
        <w:spacing w:before="240" w:line="276" w:lineRule="auto"/>
        <w:jc w:val="both"/>
        <w:rPr>
          <w:rFonts w:ascii="Arial" w:hAnsi="Arial" w:cs="Arial"/>
          <w:lang w:val="en-GB"/>
        </w:rPr>
      </w:pPr>
      <w:r w:rsidRPr="009A4432">
        <w:rPr>
          <w:rFonts w:ascii="Arial" w:hAnsi="Arial" w:cs="Arial"/>
          <w:lang w:val="en-GB"/>
        </w:rPr>
        <w:t xml:space="preserve">The tender will be awarded according to the </w:t>
      </w:r>
      <w:r w:rsidRPr="009A4432">
        <w:rPr>
          <w:rFonts w:ascii="Arial" w:hAnsi="Arial" w:cs="Arial"/>
          <w:u w:val="single"/>
          <w:lang w:val="en-GB"/>
        </w:rPr>
        <w:t>best price-quality ratio</w:t>
      </w:r>
      <w:r w:rsidRPr="009A4432">
        <w:rPr>
          <w:rFonts w:ascii="Arial" w:hAnsi="Arial" w:cs="Arial"/>
          <w:lang w:val="en-GB"/>
        </w:rPr>
        <w:t>.</w:t>
      </w:r>
    </w:p>
    <w:p w14:paraId="3B494ABF" w14:textId="77777777" w:rsidR="00A12254" w:rsidRPr="009A4432" w:rsidRDefault="00A12254" w:rsidP="009A4432">
      <w:pPr>
        <w:spacing w:before="240" w:line="276" w:lineRule="auto"/>
        <w:jc w:val="both"/>
        <w:rPr>
          <w:rFonts w:ascii="Arial" w:hAnsi="Arial" w:cs="Arial"/>
          <w:lang w:val="en-GB"/>
        </w:rPr>
      </w:pPr>
    </w:p>
    <w:p w14:paraId="51DE6CFF" w14:textId="77777777" w:rsidR="00F02DDE" w:rsidRPr="00270408" w:rsidRDefault="00F55EC4" w:rsidP="009A4432">
      <w:pPr>
        <w:keepNext/>
        <w:numPr>
          <w:ilvl w:val="0"/>
          <w:numId w:val="15"/>
        </w:numPr>
        <w:spacing w:before="240" w:after="120" w:line="276" w:lineRule="auto"/>
        <w:ind w:left="714" w:hanging="357"/>
        <w:jc w:val="both"/>
        <w:rPr>
          <w:rFonts w:ascii="Arial" w:hAnsi="Arial" w:cs="Arial"/>
          <w:i/>
          <w:color w:val="5B9BD5"/>
        </w:rPr>
      </w:pPr>
      <w:r w:rsidRPr="00270408">
        <w:rPr>
          <w:rFonts w:ascii="Arial" w:hAnsi="Arial" w:cs="Arial"/>
          <w:i/>
          <w:color w:val="5B9BD5"/>
        </w:rPr>
        <w:t>Correction of errors</w:t>
      </w:r>
    </w:p>
    <w:p w14:paraId="5D084C40" w14:textId="77777777" w:rsidR="00F02DDE" w:rsidRPr="009A4432" w:rsidRDefault="00F55EC4" w:rsidP="009A4432">
      <w:pPr>
        <w:spacing w:before="240" w:line="276" w:lineRule="auto"/>
        <w:jc w:val="both"/>
        <w:rPr>
          <w:rFonts w:ascii="Arial" w:hAnsi="Arial" w:cs="Arial"/>
          <w:lang w:val="en-GB"/>
        </w:rPr>
      </w:pPr>
      <w:r w:rsidRPr="009A4432">
        <w:rPr>
          <w:rFonts w:ascii="Arial" w:hAnsi="Arial" w:cs="Arial"/>
          <w:lang w:val="en-GB"/>
        </w:rPr>
        <w:t>Possible errors in the financial offer will be corrected by the evaluation committee as follows:</w:t>
      </w:r>
    </w:p>
    <w:p w14:paraId="22621662" w14:textId="77777777" w:rsidR="00F02DDE" w:rsidRPr="009A4432" w:rsidRDefault="00F55EC4" w:rsidP="009A4432">
      <w:pPr>
        <w:numPr>
          <w:ilvl w:val="0"/>
          <w:numId w:val="9"/>
        </w:numPr>
        <w:spacing w:before="240" w:after="0" w:line="276" w:lineRule="auto"/>
        <w:ind w:left="1418"/>
        <w:jc w:val="both"/>
        <w:rPr>
          <w:rFonts w:ascii="Arial" w:hAnsi="Arial" w:cs="Arial"/>
          <w:lang w:val="en-GB"/>
        </w:rPr>
      </w:pPr>
      <w:r w:rsidRPr="009A4432">
        <w:rPr>
          <w:rFonts w:ascii="Arial" w:hAnsi="Arial" w:cs="Arial"/>
          <w:lang w:val="en-GB"/>
        </w:rPr>
        <w:t>where there is a discrepancy between amounts in figures and in words, the amount in words will prevail;</w:t>
      </w:r>
    </w:p>
    <w:p w14:paraId="28016CFE" w14:textId="77777777" w:rsidR="00F02DDE" w:rsidRPr="009A4432" w:rsidRDefault="00F55EC4" w:rsidP="009A4432">
      <w:pPr>
        <w:spacing w:before="240" w:line="276" w:lineRule="auto"/>
        <w:jc w:val="both"/>
        <w:rPr>
          <w:rFonts w:ascii="Arial" w:hAnsi="Arial" w:cs="Arial"/>
          <w:lang w:val="en-GB"/>
        </w:rPr>
      </w:pPr>
      <w:r w:rsidRPr="009A4432">
        <w:rPr>
          <w:rFonts w:ascii="Arial" w:hAnsi="Arial" w:cs="Arial"/>
          <w:lang w:val="en-GB"/>
        </w:rPr>
        <w:t xml:space="preserve">The amount stated in the tender will be adjusted by the evaluation committee in the event of error, and the tenderer will be bound by that adjusted amount. </w:t>
      </w:r>
    </w:p>
    <w:p w14:paraId="59BF1960" w14:textId="77777777" w:rsidR="00F02DDE" w:rsidRPr="009A4432" w:rsidRDefault="00F02DDE" w:rsidP="009A4432">
      <w:pPr>
        <w:spacing w:before="240" w:line="276" w:lineRule="auto"/>
        <w:jc w:val="both"/>
        <w:rPr>
          <w:rFonts w:ascii="Arial" w:hAnsi="Arial" w:cs="Arial"/>
          <w:sz w:val="32"/>
          <w:szCs w:val="32"/>
          <w:lang w:val="en-GB"/>
        </w:rPr>
      </w:pPr>
      <w:bookmarkStart w:id="3" w:name="_1fob9te" w:colFirst="0" w:colLast="0"/>
      <w:bookmarkEnd w:id="3"/>
    </w:p>
    <w:p w14:paraId="133D4E32" w14:textId="77777777" w:rsidR="00F02DDE" w:rsidRPr="009A4432" w:rsidRDefault="00F55EC4" w:rsidP="009A4432">
      <w:pPr>
        <w:pStyle w:val="Ttulo1"/>
        <w:spacing w:before="240" w:line="276" w:lineRule="auto"/>
        <w:jc w:val="center"/>
        <w:rPr>
          <w:rFonts w:ascii="Arial" w:hAnsi="Arial" w:cs="Arial"/>
          <w:b/>
        </w:rPr>
      </w:pPr>
      <w:r w:rsidRPr="009A4432">
        <w:rPr>
          <w:rFonts w:ascii="Arial" w:hAnsi="Arial" w:cs="Arial"/>
          <w:b/>
        </w:rPr>
        <w:t>CONTRACT AWARD</w:t>
      </w:r>
    </w:p>
    <w:p w14:paraId="31ED913B" w14:textId="5ADD7299" w:rsidR="00F02DDE" w:rsidRPr="00270408" w:rsidRDefault="00270408" w:rsidP="009A4432">
      <w:pPr>
        <w:keepNext/>
        <w:numPr>
          <w:ilvl w:val="0"/>
          <w:numId w:val="15"/>
        </w:numPr>
        <w:spacing w:before="240" w:after="120" w:line="276" w:lineRule="auto"/>
        <w:ind w:left="714" w:hanging="357"/>
        <w:jc w:val="both"/>
        <w:rPr>
          <w:rFonts w:ascii="Arial" w:hAnsi="Arial" w:cs="Arial"/>
          <w:i/>
          <w:color w:val="5B9BD5"/>
          <w:lang w:val="en-GB"/>
        </w:rPr>
      </w:pPr>
      <w:r w:rsidRPr="00270408">
        <w:rPr>
          <w:rFonts w:ascii="Arial" w:hAnsi="Arial" w:cs="Arial"/>
          <w:i/>
          <w:color w:val="5B9BD5"/>
          <w:lang w:val="en-GB"/>
        </w:rPr>
        <w:t>Notification of award, contract clarifications</w:t>
      </w:r>
    </w:p>
    <w:p w14:paraId="01E95FB3" w14:textId="77777777" w:rsidR="00F02DDE" w:rsidRPr="009A4432" w:rsidRDefault="00F55EC4" w:rsidP="009A4432">
      <w:pPr>
        <w:spacing w:before="240" w:after="200" w:line="276" w:lineRule="auto"/>
        <w:jc w:val="both"/>
        <w:rPr>
          <w:rFonts w:ascii="Arial" w:hAnsi="Arial" w:cs="Arial"/>
          <w:lang w:val="en-GB"/>
        </w:rPr>
      </w:pPr>
      <w:r w:rsidRPr="009A4432">
        <w:rPr>
          <w:rFonts w:ascii="Arial" w:hAnsi="Arial" w:cs="Arial"/>
          <w:lang w:val="en-GB"/>
        </w:rPr>
        <w:t xml:space="preserve">Prior to the expiration of the period of validity of tenders, the contracting authority will notify the successful tenderer, in writing, that its tender has been selected and draw its attention to any arithmetical errors corrected during the evaluation process. </w:t>
      </w:r>
    </w:p>
    <w:p w14:paraId="69860181" w14:textId="77777777" w:rsidR="00F02DDE" w:rsidRPr="009A4432" w:rsidRDefault="00F55EC4" w:rsidP="009A4432">
      <w:pPr>
        <w:spacing w:before="240" w:after="200" w:line="276" w:lineRule="auto"/>
        <w:jc w:val="both"/>
        <w:rPr>
          <w:rFonts w:ascii="Arial" w:hAnsi="Arial" w:cs="Arial"/>
          <w:lang w:val="en-GB"/>
        </w:rPr>
      </w:pPr>
      <w:r w:rsidRPr="009A4432">
        <w:rPr>
          <w:rFonts w:ascii="Arial" w:hAnsi="Arial" w:cs="Arial"/>
          <w:lang w:val="en-GB"/>
        </w:rPr>
        <w:t>After the contract has been signed, the contracting authority will promptly notify the other tenderers that their tenders have not been successful.</w:t>
      </w:r>
    </w:p>
    <w:p w14:paraId="54F49E35" w14:textId="77777777" w:rsidR="00F02DDE" w:rsidRDefault="00F55EC4" w:rsidP="009A4432">
      <w:pPr>
        <w:spacing w:before="240" w:after="200" w:line="276" w:lineRule="auto"/>
        <w:jc w:val="both"/>
        <w:rPr>
          <w:rFonts w:ascii="Arial" w:hAnsi="Arial" w:cs="Arial"/>
          <w:lang w:val="en-GB"/>
        </w:rPr>
      </w:pPr>
      <w:r w:rsidRPr="009A4432">
        <w:rPr>
          <w:rFonts w:ascii="Arial" w:hAnsi="Arial" w:cs="Arial"/>
          <w:lang w:val="en-GB"/>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2A06DA73" w14:textId="77777777" w:rsidR="009A4432" w:rsidRPr="009A4432" w:rsidRDefault="009A4432" w:rsidP="009A4432">
      <w:pPr>
        <w:spacing w:before="240" w:after="200" w:line="276" w:lineRule="auto"/>
        <w:jc w:val="both"/>
        <w:rPr>
          <w:rFonts w:ascii="Arial" w:hAnsi="Arial" w:cs="Arial"/>
          <w:lang w:val="en-GB"/>
        </w:rPr>
      </w:pPr>
    </w:p>
    <w:p w14:paraId="47664A1E" w14:textId="77777777" w:rsidR="00F02DDE" w:rsidRPr="009A4432" w:rsidRDefault="00F55EC4" w:rsidP="009A4432">
      <w:pPr>
        <w:keepNext/>
        <w:numPr>
          <w:ilvl w:val="0"/>
          <w:numId w:val="15"/>
        </w:numPr>
        <w:spacing w:before="240" w:after="120" w:line="276" w:lineRule="auto"/>
        <w:ind w:left="714" w:hanging="357"/>
        <w:jc w:val="both"/>
        <w:rPr>
          <w:rFonts w:ascii="Arial" w:hAnsi="Arial" w:cs="Arial"/>
          <w:i/>
          <w:color w:val="5B9BD5"/>
        </w:rPr>
      </w:pPr>
      <w:r w:rsidRPr="009A4432">
        <w:rPr>
          <w:rFonts w:ascii="Arial" w:hAnsi="Arial" w:cs="Arial"/>
          <w:i/>
          <w:color w:val="5B9BD5"/>
        </w:rPr>
        <w:t>Contract signing</w:t>
      </w:r>
    </w:p>
    <w:p w14:paraId="3A364C32" w14:textId="77777777" w:rsidR="00F02DDE" w:rsidRPr="009A4432" w:rsidRDefault="00F55EC4" w:rsidP="009A4432">
      <w:pPr>
        <w:spacing w:before="240" w:after="200" w:line="276" w:lineRule="auto"/>
        <w:jc w:val="both"/>
        <w:rPr>
          <w:rFonts w:ascii="Arial" w:hAnsi="Arial" w:cs="Arial"/>
          <w:lang w:val="en-GB"/>
        </w:rPr>
      </w:pPr>
      <w:r w:rsidRPr="009A4432">
        <w:rPr>
          <w:rFonts w:ascii="Arial" w:hAnsi="Arial" w:cs="Arial"/>
          <w:lang w:val="en-GB"/>
        </w:rPr>
        <w:t>Within 30 days of receipt of the contract already signed by the contracting authority, the selected tenderer must sign and date the contract and return it to the contracting authority. On signing the contract, the successful tenderer will become the contractor and the contract will enter into force.</w:t>
      </w:r>
    </w:p>
    <w:p w14:paraId="5015F833" w14:textId="77777777" w:rsidR="00F02DDE" w:rsidRDefault="00F55EC4" w:rsidP="009A4432">
      <w:pPr>
        <w:spacing w:before="240" w:after="200" w:line="276" w:lineRule="auto"/>
        <w:jc w:val="both"/>
        <w:rPr>
          <w:rFonts w:ascii="Arial" w:hAnsi="Arial" w:cs="Arial"/>
          <w:lang w:val="en-GB"/>
        </w:rPr>
      </w:pPr>
      <w:r w:rsidRPr="009A4432">
        <w:rPr>
          <w:rFonts w:ascii="Arial" w:hAnsi="Arial" w:cs="Arial"/>
          <w:lang w:val="en-GB"/>
        </w:rPr>
        <w:t>If it fails to sign and return the contract within 30 days after receipt of notification, the contracting authority may consider the acceptance of the tender to be cancelled without prejudice to the contracting authority's right to claim compensation or pursue any other remedy in respect of such failure, and the successful tenderer will have no claim whatsoever on the contracting authority.</w:t>
      </w:r>
    </w:p>
    <w:p w14:paraId="06637B1B" w14:textId="77777777" w:rsidR="009A4432" w:rsidRPr="009A4432" w:rsidRDefault="009A4432" w:rsidP="009A4432">
      <w:pPr>
        <w:spacing w:before="240" w:after="200" w:line="276" w:lineRule="auto"/>
        <w:jc w:val="both"/>
        <w:rPr>
          <w:rFonts w:ascii="Arial" w:hAnsi="Arial" w:cs="Arial"/>
          <w:lang w:val="en-GB"/>
        </w:rPr>
      </w:pPr>
    </w:p>
    <w:p w14:paraId="75DF94CA" w14:textId="77777777" w:rsidR="00F02DDE" w:rsidRPr="009A4432" w:rsidRDefault="00F55EC4" w:rsidP="009A4432">
      <w:pPr>
        <w:keepNext/>
        <w:numPr>
          <w:ilvl w:val="0"/>
          <w:numId w:val="15"/>
        </w:numPr>
        <w:spacing w:before="240" w:after="120" w:line="276" w:lineRule="auto"/>
        <w:ind w:left="714" w:hanging="357"/>
        <w:jc w:val="both"/>
        <w:rPr>
          <w:rFonts w:ascii="Arial" w:hAnsi="Arial" w:cs="Arial"/>
          <w:i/>
          <w:color w:val="5B9BD5"/>
          <w:lang w:val="en-GB"/>
        </w:rPr>
      </w:pPr>
      <w:r w:rsidRPr="009A4432">
        <w:rPr>
          <w:rFonts w:ascii="Arial" w:hAnsi="Arial" w:cs="Arial"/>
          <w:i/>
          <w:color w:val="5B9BD5"/>
          <w:lang w:val="en-GB"/>
        </w:rPr>
        <w:t>Cancelation of the tender procedure</w:t>
      </w:r>
    </w:p>
    <w:p w14:paraId="1D5C088A" w14:textId="77777777" w:rsidR="00F02DDE" w:rsidRDefault="00F55EC4" w:rsidP="009A4432">
      <w:pPr>
        <w:spacing w:before="240" w:after="200" w:line="276" w:lineRule="auto"/>
        <w:jc w:val="both"/>
        <w:rPr>
          <w:rFonts w:ascii="Arial" w:hAnsi="Arial" w:cs="Arial"/>
          <w:lang w:val="en-GB"/>
        </w:rPr>
      </w:pPr>
      <w:r w:rsidRPr="009A4432">
        <w:rPr>
          <w:rFonts w:ascii="Arial" w:hAnsi="Arial" w:cs="Arial"/>
          <w:lang w:val="en-GB"/>
        </w:rPr>
        <w:t>In the event of a tender procedure's cancellation, tenderers will be notified by the contracting authority. If the tender procedure is cancelled before the tender opening session the sealed envelopes will be returned, unopened, to the tenderers.</w:t>
      </w:r>
    </w:p>
    <w:p w14:paraId="31767F85" w14:textId="77777777" w:rsidR="009A4432" w:rsidRPr="009A4432" w:rsidRDefault="009A4432" w:rsidP="009A4432">
      <w:pPr>
        <w:spacing w:before="240" w:after="200" w:line="276" w:lineRule="auto"/>
        <w:jc w:val="both"/>
        <w:rPr>
          <w:rFonts w:ascii="Arial" w:hAnsi="Arial" w:cs="Arial"/>
          <w:lang w:val="en-GB"/>
        </w:rPr>
      </w:pPr>
    </w:p>
    <w:p w14:paraId="6EC0530C" w14:textId="77777777" w:rsidR="00F02DDE" w:rsidRPr="009A4432" w:rsidRDefault="00F55EC4" w:rsidP="009A4432">
      <w:pPr>
        <w:keepNext/>
        <w:numPr>
          <w:ilvl w:val="0"/>
          <w:numId w:val="15"/>
        </w:numPr>
        <w:pBdr>
          <w:top w:val="nil"/>
          <w:left w:val="nil"/>
          <w:bottom w:val="nil"/>
          <w:right w:val="nil"/>
          <w:between w:val="nil"/>
        </w:pBdr>
        <w:spacing w:before="240" w:after="120" w:line="276" w:lineRule="auto"/>
        <w:jc w:val="both"/>
        <w:rPr>
          <w:rFonts w:ascii="Arial" w:hAnsi="Arial" w:cs="Arial"/>
          <w:i/>
          <w:color w:val="5B9BD5"/>
        </w:rPr>
      </w:pPr>
      <w:r w:rsidRPr="009A4432">
        <w:rPr>
          <w:rFonts w:ascii="Arial" w:hAnsi="Arial" w:cs="Arial"/>
          <w:i/>
          <w:color w:val="5B9BD5"/>
        </w:rPr>
        <w:t>Data Protection</w:t>
      </w:r>
    </w:p>
    <w:p w14:paraId="633EE70C" w14:textId="77777777" w:rsidR="00F02DDE" w:rsidRPr="009A4432" w:rsidRDefault="00F55EC4" w:rsidP="009A4432">
      <w:pPr>
        <w:pBdr>
          <w:top w:val="nil"/>
          <w:left w:val="nil"/>
          <w:bottom w:val="nil"/>
          <w:right w:val="nil"/>
          <w:between w:val="nil"/>
        </w:pBdr>
        <w:spacing w:before="240" w:after="0" w:line="276" w:lineRule="auto"/>
        <w:jc w:val="both"/>
        <w:rPr>
          <w:rFonts w:ascii="Arial" w:hAnsi="Arial" w:cs="Arial"/>
          <w:color w:val="000000"/>
          <w:lang w:val="en-GB"/>
        </w:rPr>
      </w:pPr>
      <w:r w:rsidRPr="009A4432">
        <w:rPr>
          <w:rFonts w:ascii="Arial" w:hAnsi="Arial" w:cs="Arial"/>
          <w:color w:val="000000"/>
          <w:lang w:val="en-GB"/>
        </w:rPr>
        <w:t>If processing your reply to the invitation to tender involves the recording and processing of personal data (such as names, contact details and CVs), they will be processed</w:t>
      </w:r>
      <w:r w:rsidRPr="009A4432">
        <w:rPr>
          <w:rFonts w:ascii="Arial" w:hAnsi="Arial" w:cs="Arial"/>
          <w:color w:val="000000"/>
          <w:vertAlign w:val="superscript"/>
        </w:rPr>
        <w:footnoteReference w:id="2"/>
      </w:r>
      <w:r w:rsidRPr="009A4432">
        <w:rPr>
          <w:rFonts w:ascii="Arial" w:hAnsi="Arial" w:cs="Arial"/>
          <w:color w:val="000000"/>
          <w:lang w:val="en-GB"/>
        </w:rPr>
        <w:t xml:space="preserve">  solely for the purposes of the management and monitoring of the tender and of the contract by the data controller without prejudice to possible transmission to the bodies in charge of monitoring or inspection tasks in application of EU law. In addition, as the contract relates to an external action in Partner Countries outside the EU and as the EU, represented by the European Commission, is acting as contracting authority on behalf and for the benefit of the Partner Countries, transmission of personal data may occur to the Partner Country, solely for the purpose of complying with its obligations under the applicable legislative framework and under the financing agreement concluded between the EU and the Partner Country with regard to this tender procedure. Details concerning processing of your personal data are available on the privacy statement at </w:t>
      </w:r>
    </w:p>
    <w:p w14:paraId="7F32A294" w14:textId="77777777" w:rsidR="00F02DDE" w:rsidRPr="009A4432" w:rsidRDefault="000C5810" w:rsidP="009A4432">
      <w:pPr>
        <w:pBdr>
          <w:top w:val="nil"/>
          <w:left w:val="nil"/>
          <w:bottom w:val="nil"/>
          <w:right w:val="nil"/>
          <w:between w:val="nil"/>
        </w:pBdr>
        <w:tabs>
          <w:tab w:val="left" w:pos="0"/>
          <w:tab w:val="left" w:pos="630"/>
        </w:tabs>
        <w:spacing w:before="240" w:after="120" w:line="276" w:lineRule="auto"/>
        <w:jc w:val="both"/>
        <w:rPr>
          <w:rFonts w:ascii="Arial" w:hAnsi="Arial" w:cs="Arial"/>
          <w:color w:val="1F497D"/>
          <w:lang w:val="en-GB"/>
        </w:rPr>
      </w:pPr>
      <w:hyperlink r:id="rId11">
        <w:r w:rsidR="00F55EC4" w:rsidRPr="009A4432">
          <w:rPr>
            <w:rFonts w:ascii="Arial" w:hAnsi="Arial" w:cs="Arial"/>
            <w:color w:val="0000FF"/>
            <w:u w:val="single"/>
            <w:lang w:val="en-GB"/>
          </w:rPr>
          <w:t>http://ec.europa.eu/europeaid/prag/annexes.do?chapterTitleCode=A</w:t>
        </w:r>
      </w:hyperlink>
      <w:r w:rsidR="00F55EC4" w:rsidRPr="009A4432">
        <w:rPr>
          <w:rFonts w:ascii="Arial" w:hAnsi="Arial" w:cs="Arial"/>
          <w:color w:val="1F497D"/>
          <w:lang w:val="en-GB"/>
        </w:rPr>
        <w:t xml:space="preserve"> </w:t>
      </w:r>
      <w:r w:rsidR="00F55EC4" w:rsidRPr="009A4432">
        <w:rPr>
          <w:rFonts w:ascii="Arial" w:hAnsi="Arial" w:cs="Arial"/>
          <w:color w:val="000000"/>
          <w:vertAlign w:val="superscript"/>
        </w:rPr>
        <w:footnoteReference w:id="3"/>
      </w:r>
    </w:p>
    <w:p w14:paraId="5DAF5448" w14:textId="77777777" w:rsidR="009F44F0" w:rsidRPr="009A4432" w:rsidRDefault="009F44F0" w:rsidP="009A4432">
      <w:pPr>
        <w:pBdr>
          <w:top w:val="nil"/>
          <w:left w:val="nil"/>
          <w:bottom w:val="nil"/>
          <w:right w:val="nil"/>
          <w:between w:val="nil"/>
        </w:pBdr>
        <w:tabs>
          <w:tab w:val="left" w:pos="0"/>
          <w:tab w:val="left" w:pos="630"/>
        </w:tabs>
        <w:spacing w:before="240" w:after="120" w:line="276" w:lineRule="auto"/>
        <w:jc w:val="both"/>
        <w:rPr>
          <w:rFonts w:ascii="Arial" w:eastAsia="Times New Roman" w:hAnsi="Arial" w:cs="Arial"/>
          <w:color w:val="000000"/>
          <w:sz w:val="24"/>
          <w:szCs w:val="24"/>
          <w:lang w:val="en-GB"/>
        </w:rPr>
      </w:pPr>
    </w:p>
    <w:p w14:paraId="4D982BB3" w14:textId="77777777" w:rsidR="00F02DDE" w:rsidRPr="009A4432" w:rsidRDefault="00F55EC4" w:rsidP="009A4432">
      <w:pPr>
        <w:widowControl w:val="0"/>
        <w:numPr>
          <w:ilvl w:val="0"/>
          <w:numId w:val="15"/>
        </w:numPr>
        <w:pBdr>
          <w:top w:val="nil"/>
          <w:left w:val="nil"/>
          <w:bottom w:val="nil"/>
          <w:right w:val="nil"/>
          <w:between w:val="nil"/>
        </w:pBdr>
        <w:spacing w:before="240" w:after="100" w:line="276" w:lineRule="auto"/>
        <w:jc w:val="both"/>
        <w:rPr>
          <w:rFonts w:ascii="Arial" w:eastAsia="Times New Roman" w:hAnsi="Arial" w:cs="Arial"/>
          <w:i/>
          <w:color w:val="5B9BD5"/>
          <w:sz w:val="24"/>
          <w:szCs w:val="24"/>
        </w:rPr>
      </w:pPr>
      <w:r w:rsidRPr="009A4432">
        <w:rPr>
          <w:rFonts w:ascii="Arial" w:eastAsia="Times New Roman" w:hAnsi="Arial" w:cs="Arial"/>
          <w:i/>
          <w:color w:val="5B9BD5"/>
          <w:sz w:val="24"/>
          <w:szCs w:val="24"/>
        </w:rPr>
        <w:t>Appeals</w:t>
      </w:r>
    </w:p>
    <w:p w14:paraId="61D15861" w14:textId="77777777" w:rsidR="00F02DDE" w:rsidRDefault="00F55EC4" w:rsidP="009A4432">
      <w:pPr>
        <w:spacing w:before="240" w:line="276" w:lineRule="auto"/>
        <w:jc w:val="both"/>
        <w:rPr>
          <w:rFonts w:ascii="Arial" w:hAnsi="Arial" w:cs="Arial"/>
          <w:lang w:val="en-GB"/>
        </w:rPr>
      </w:pPr>
      <w:r w:rsidRPr="009A4432">
        <w:rPr>
          <w:rFonts w:ascii="Arial" w:hAnsi="Arial" w:cs="Arial"/>
          <w:lang w:val="en-GB"/>
        </w:rPr>
        <w:t xml:space="preserve">Tenderers believing that they have been harmed by an error or irregularity during the award process may file a complaint within 3 working days after the announcement of the results. </w:t>
      </w:r>
    </w:p>
    <w:p w14:paraId="26CA2AC4" w14:textId="77777777" w:rsidR="00B23B1E" w:rsidRPr="009A4432" w:rsidRDefault="00B23B1E" w:rsidP="009A4432">
      <w:pPr>
        <w:spacing w:before="240" w:line="276" w:lineRule="auto"/>
        <w:jc w:val="both"/>
        <w:rPr>
          <w:rFonts w:ascii="Arial" w:hAnsi="Arial" w:cs="Arial"/>
          <w:lang w:val="en-GB"/>
        </w:rPr>
      </w:pPr>
    </w:p>
    <w:p w14:paraId="37385FB9" w14:textId="77777777" w:rsidR="00F02DDE" w:rsidRPr="009A4432"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rPr>
      </w:pPr>
      <w:r w:rsidRPr="009A4432">
        <w:rPr>
          <w:rFonts w:ascii="Arial" w:hAnsi="Arial" w:cs="Arial"/>
          <w:i/>
          <w:color w:val="5B9BD5"/>
        </w:rPr>
        <w:t>Operational language</w:t>
      </w:r>
    </w:p>
    <w:p w14:paraId="08BD17EC" w14:textId="77777777" w:rsidR="00F02DDE" w:rsidRPr="009A4432" w:rsidRDefault="00F55EC4" w:rsidP="009A4432">
      <w:pPr>
        <w:widowControl w:val="0"/>
        <w:pBdr>
          <w:top w:val="nil"/>
          <w:left w:val="nil"/>
          <w:bottom w:val="nil"/>
          <w:right w:val="nil"/>
          <w:between w:val="nil"/>
        </w:pBdr>
        <w:spacing w:before="240" w:after="100" w:line="276" w:lineRule="auto"/>
        <w:ind w:right="360"/>
        <w:jc w:val="both"/>
        <w:rPr>
          <w:rFonts w:ascii="Arial" w:hAnsi="Arial" w:cs="Arial"/>
          <w:color w:val="000000"/>
          <w:lang w:val="en-GB"/>
        </w:rPr>
      </w:pPr>
      <w:bookmarkStart w:id="4" w:name="_3znysh7" w:colFirst="0" w:colLast="0"/>
      <w:bookmarkEnd w:id="4"/>
      <w:r w:rsidRPr="009A4432">
        <w:rPr>
          <w:rFonts w:ascii="Arial" w:hAnsi="Arial" w:cs="Arial"/>
          <w:color w:val="000000"/>
          <w:lang w:val="en-GB"/>
        </w:rPr>
        <w:t xml:space="preserve">All written communications for this tender procedure and contract must be in English.  </w:t>
      </w:r>
    </w:p>
    <w:p w14:paraId="594B78CC" w14:textId="77777777" w:rsidR="00F02DDE" w:rsidRPr="009A4432" w:rsidRDefault="00F02DDE" w:rsidP="009A4432">
      <w:pPr>
        <w:widowControl w:val="0"/>
        <w:pBdr>
          <w:top w:val="nil"/>
          <w:left w:val="nil"/>
          <w:bottom w:val="nil"/>
          <w:right w:val="nil"/>
          <w:between w:val="nil"/>
        </w:pBdr>
        <w:spacing w:before="240" w:after="100" w:line="276" w:lineRule="auto"/>
        <w:ind w:right="360"/>
        <w:jc w:val="both"/>
        <w:rPr>
          <w:rFonts w:ascii="Arial" w:eastAsia="Times New Roman" w:hAnsi="Arial" w:cs="Arial"/>
          <w:i/>
          <w:color w:val="000000"/>
          <w:lang w:val="en-GB"/>
        </w:rPr>
      </w:pPr>
    </w:p>
    <w:p w14:paraId="3F660F90" w14:textId="77777777" w:rsidR="00F02DDE" w:rsidRPr="009A4432" w:rsidRDefault="00F55EC4" w:rsidP="009A4432">
      <w:pPr>
        <w:numPr>
          <w:ilvl w:val="0"/>
          <w:numId w:val="15"/>
        </w:numPr>
        <w:pBdr>
          <w:top w:val="nil"/>
          <w:left w:val="nil"/>
          <w:bottom w:val="nil"/>
          <w:right w:val="nil"/>
          <w:between w:val="nil"/>
        </w:pBdr>
        <w:spacing w:before="240" w:line="276" w:lineRule="auto"/>
        <w:jc w:val="both"/>
        <w:rPr>
          <w:rFonts w:ascii="Arial" w:hAnsi="Arial" w:cs="Arial"/>
          <w:i/>
          <w:color w:val="5B9BD5"/>
        </w:rPr>
      </w:pPr>
      <w:r w:rsidRPr="009A4432">
        <w:rPr>
          <w:rFonts w:ascii="Arial" w:hAnsi="Arial" w:cs="Arial"/>
          <w:i/>
          <w:color w:val="5B9BD5"/>
        </w:rPr>
        <w:t>Information for the tender documents</w:t>
      </w:r>
    </w:p>
    <w:p w14:paraId="63C72AB8" w14:textId="31917073" w:rsidR="00F02DDE" w:rsidRDefault="00F55EC4" w:rsidP="009A4432">
      <w:pPr>
        <w:spacing w:before="240" w:line="276" w:lineRule="auto"/>
        <w:jc w:val="both"/>
        <w:rPr>
          <w:rFonts w:ascii="Arial" w:hAnsi="Arial" w:cs="Arial"/>
          <w:lang w:val="en-GB"/>
        </w:rPr>
      </w:pPr>
      <w:r w:rsidRPr="009A4432">
        <w:rPr>
          <w:rFonts w:ascii="Arial" w:hAnsi="Arial" w:cs="Arial"/>
          <w:lang w:val="en-GB"/>
        </w:rPr>
        <w:t xml:space="preserve">For any question related to the above Terms of reference and activities, tenderers may contact to </w:t>
      </w:r>
      <w:hyperlink r:id="rId12" w:history="1">
        <w:r w:rsidR="00E74C62" w:rsidRPr="00472338">
          <w:rPr>
            <w:rStyle w:val="Hipervnculo"/>
            <w:rFonts w:ascii="Arial" w:hAnsi="Arial" w:cs="Arial"/>
            <w:lang w:val="en-GB"/>
          </w:rPr>
          <w:t>medrisse@acpp.com</w:t>
        </w:r>
      </w:hyperlink>
      <w:r w:rsidRPr="009A4432">
        <w:rPr>
          <w:rFonts w:ascii="Arial" w:hAnsi="Arial" w:cs="Arial"/>
          <w:lang w:val="en-GB"/>
        </w:rPr>
        <w:t xml:space="preserve"> </w:t>
      </w:r>
    </w:p>
    <w:p w14:paraId="22C79C4D" w14:textId="565A37C8" w:rsidR="008660AE" w:rsidRDefault="00F968D0" w:rsidP="009A4432">
      <w:pPr>
        <w:spacing w:before="240" w:line="276" w:lineRule="auto"/>
        <w:jc w:val="both"/>
        <w:rPr>
          <w:rFonts w:ascii="Arial" w:hAnsi="Arial" w:cs="Arial"/>
          <w:lang w:val="en-GB"/>
        </w:rPr>
      </w:pPr>
      <w:r>
        <w:rPr>
          <w:rFonts w:ascii="Arial" w:hAnsi="Arial" w:cs="Arial"/>
          <w:lang w:val="en-GB"/>
        </w:rPr>
        <w:t xml:space="preserve">Annex </w:t>
      </w:r>
      <w:r w:rsidR="008660AE">
        <w:rPr>
          <w:rFonts w:ascii="Arial" w:hAnsi="Arial" w:cs="Arial"/>
          <w:lang w:val="en-GB"/>
        </w:rPr>
        <w:t xml:space="preserve">I </w:t>
      </w:r>
      <w:r w:rsidR="008660AE" w:rsidRPr="009A4432">
        <w:rPr>
          <w:rFonts w:ascii="Arial" w:hAnsi="Arial" w:cs="Arial"/>
          <w:color w:val="000000"/>
          <w:lang w:val="en-GB"/>
        </w:rPr>
        <w:t>Expression of Interest to participate in the Tender</w:t>
      </w:r>
    </w:p>
    <w:p w14:paraId="5EC3F609" w14:textId="3ADE1DB8" w:rsidR="008660AE" w:rsidRDefault="00F968D0" w:rsidP="009A4432">
      <w:pPr>
        <w:spacing w:before="240" w:line="276" w:lineRule="auto"/>
        <w:jc w:val="both"/>
        <w:rPr>
          <w:rFonts w:ascii="Arial" w:hAnsi="Arial" w:cs="Arial"/>
          <w:lang w:val="en-GB"/>
        </w:rPr>
      </w:pPr>
      <w:r>
        <w:rPr>
          <w:rFonts w:ascii="Arial" w:hAnsi="Arial" w:cs="Arial"/>
          <w:lang w:val="en-GB"/>
        </w:rPr>
        <w:t>Annex</w:t>
      </w:r>
      <w:r w:rsidR="008660AE">
        <w:rPr>
          <w:rFonts w:ascii="Arial" w:hAnsi="Arial" w:cs="Arial"/>
          <w:lang w:val="en-GB"/>
        </w:rPr>
        <w:t xml:space="preserve"> II </w:t>
      </w:r>
      <w:r w:rsidRPr="00F968D0">
        <w:rPr>
          <w:rFonts w:ascii="Arial" w:hAnsi="Arial" w:cs="Arial"/>
          <w:lang w:val="en-GB"/>
        </w:rPr>
        <w:t>Declaration</w:t>
      </w:r>
      <w:r w:rsidR="00573754">
        <w:rPr>
          <w:rFonts w:ascii="Arial" w:hAnsi="Arial" w:cs="Arial"/>
          <w:lang w:val="en-GB"/>
        </w:rPr>
        <w:t xml:space="preserve"> of </w:t>
      </w:r>
      <w:r w:rsidRPr="00F968D0">
        <w:rPr>
          <w:rFonts w:ascii="Arial" w:hAnsi="Arial" w:cs="Arial"/>
          <w:lang w:val="en-GB"/>
        </w:rPr>
        <w:t>honour</w:t>
      </w:r>
      <w:r w:rsidR="00573754">
        <w:rPr>
          <w:rFonts w:ascii="Arial" w:hAnsi="Arial" w:cs="Arial"/>
          <w:lang w:val="en-GB"/>
        </w:rPr>
        <w:t xml:space="preserve"> </w:t>
      </w:r>
    </w:p>
    <w:p w14:paraId="2B033CCD" w14:textId="15E364F9" w:rsidR="008660AE" w:rsidRDefault="00F968D0" w:rsidP="009A4432">
      <w:pPr>
        <w:spacing w:before="240" w:line="276" w:lineRule="auto"/>
        <w:jc w:val="both"/>
        <w:rPr>
          <w:rFonts w:ascii="Arial" w:hAnsi="Arial" w:cs="Arial"/>
          <w:lang w:val="en-GB"/>
        </w:rPr>
      </w:pPr>
      <w:r>
        <w:rPr>
          <w:rFonts w:ascii="Arial" w:hAnsi="Arial" w:cs="Arial"/>
          <w:lang w:val="en-GB"/>
        </w:rPr>
        <w:t>Annex</w:t>
      </w:r>
      <w:r w:rsidR="008660AE">
        <w:rPr>
          <w:rFonts w:ascii="Arial" w:hAnsi="Arial" w:cs="Arial"/>
          <w:lang w:val="en-GB"/>
        </w:rPr>
        <w:t xml:space="preserve"> III Financial Offer</w:t>
      </w:r>
    </w:p>
    <w:p w14:paraId="7C8240DA" w14:textId="77777777" w:rsidR="00270408" w:rsidRDefault="00F968D0" w:rsidP="009A4432">
      <w:pPr>
        <w:spacing w:before="240" w:line="276" w:lineRule="auto"/>
        <w:jc w:val="both"/>
        <w:rPr>
          <w:rFonts w:ascii="Arial" w:hAnsi="Arial" w:cs="Arial"/>
          <w:lang w:val="en-GB"/>
        </w:rPr>
      </w:pPr>
      <w:r>
        <w:rPr>
          <w:rFonts w:ascii="Arial" w:hAnsi="Arial" w:cs="Arial"/>
          <w:lang w:val="en-GB"/>
        </w:rPr>
        <w:t xml:space="preserve">Annex IV </w:t>
      </w:r>
      <w:r w:rsidRPr="00F968D0">
        <w:rPr>
          <w:rFonts w:ascii="Arial" w:hAnsi="Arial" w:cs="Arial"/>
          <w:lang w:val="en-GB"/>
        </w:rPr>
        <w:t>Declaration of responsibility to ACPP’s ethical code</w:t>
      </w:r>
    </w:p>
    <w:p w14:paraId="504D5C2D" w14:textId="03261A49" w:rsidR="00F968D0" w:rsidRDefault="00270408" w:rsidP="009A4432">
      <w:pPr>
        <w:spacing w:before="240" w:line="276" w:lineRule="auto"/>
        <w:jc w:val="both"/>
        <w:rPr>
          <w:rFonts w:ascii="Arial" w:hAnsi="Arial" w:cs="Arial"/>
          <w:lang w:val="en-GB"/>
        </w:rPr>
      </w:pPr>
      <w:r>
        <w:rPr>
          <w:rFonts w:ascii="Arial" w:hAnsi="Arial" w:cs="Arial"/>
          <w:lang w:val="en-GB"/>
        </w:rPr>
        <w:t xml:space="preserve">Annex V </w:t>
      </w:r>
      <w:r w:rsidR="00C27B43" w:rsidRPr="00C27B43">
        <w:rPr>
          <w:rFonts w:ascii="Arial" w:hAnsi="Arial" w:cs="Arial"/>
          <w:lang w:val="en-GB"/>
        </w:rPr>
        <w:t>Declaration of responsibility for ENI CBC Mediterranean Sea Basin Programme funded projects</w:t>
      </w:r>
    </w:p>
    <w:p w14:paraId="49380BA1" w14:textId="77777777" w:rsidR="00DB172F" w:rsidRDefault="00DB172F" w:rsidP="009A4432">
      <w:pPr>
        <w:spacing w:before="240" w:line="276" w:lineRule="auto"/>
        <w:jc w:val="both"/>
        <w:rPr>
          <w:rFonts w:ascii="Arial" w:hAnsi="Arial" w:cs="Arial"/>
          <w:lang w:val="en-GB"/>
        </w:rPr>
      </w:pPr>
    </w:p>
    <w:p w14:paraId="5872FD34" w14:textId="77777777" w:rsidR="00DB172F" w:rsidRDefault="00DB172F" w:rsidP="00DB172F">
      <w:pPr>
        <w:spacing w:before="480" w:after="0" w:line="240" w:lineRule="auto"/>
        <w:jc w:val="both"/>
        <w:rPr>
          <w:rFonts w:ascii="Arial" w:eastAsia="Times New Roman" w:hAnsi="Arial" w:cs="Arial"/>
          <w:lang w:val="en-GB" w:eastAsia="en-GB"/>
        </w:rPr>
      </w:pPr>
    </w:p>
    <w:sectPr w:rsidR="00DB172F">
      <w:headerReference w:type="default" r:id="rId13"/>
      <w:footerReference w:type="default" r:id="rId14"/>
      <w:pgSz w:w="11906" w:h="16838"/>
      <w:pgMar w:top="2824"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C9D95" w14:textId="77777777" w:rsidR="000C5810" w:rsidRDefault="000C5810">
      <w:pPr>
        <w:spacing w:after="0" w:line="240" w:lineRule="auto"/>
      </w:pPr>
      <w:r>
        <w:separator/>
      </w:r>
    </w:p>
  </w:endnote>
  <w:endnote w:type="continuationSeparator" w:id="0">
    <w:p w14:paraId="64685C9C" w14:textId="77777777" w:rsidR="000C5810" w:rsidRDefault="000C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color w:val="4F81BD" w:themeColor="accent1"/>
      </w:rPr>
      <w:id w:val="1458529954"/>
      <w:docPartObj>
        <w:docPartGallery w:val="Page Numbers (Bottom of Page)"/>
        <w:docPartUnique/>
      </w:docPartObj>
    </w:sdtPr>
    <w:sdtEndPr/>
    <w:sdtContent>
      <w:p w14:paraId="2D4D669C" w14:textId="244CA58E" w:rsidR="009A4432" w:rsidRPr="009A4432" w:rsidRDefault="009A4432" w:rsidP="009A4432">
        <w:pPr>
          <w:pStyle w:val="Piedepgina"/>
          <w:jc w:val="right"/>
          <w:rPr>
            <w:rFonts w:ascii="Arial" w:hAnsi="Arial" w:cs="Arial"/>
            <w:b/>
            <w:color w:val="4F81BD" w:themeColor="accent1"/>
          </w:rPr>
        </w:pPr>
        <w:r w:rsidRPr="009A4432">
          <w:rPr>
            <w:rFonts w:ascii="Arial" w:hAnsi="Arial" w:cs="Arial"/>
            <w:b/>
            <w:color w:val="4F81BD" w:themeColor="accent1"/>
          </w:rPr>
          <w:fldChar w:fldCharType="begin"/>
        </w:r>
        <w:r w:rsidRPr="009A4432">
          <w:rPr>
            <w:rFonts w:ascii="Arial" w:hAnsi="Arial" w:cs="Arial"/>
            <w:b/>
            <w:color w:val="4F81BD" w:themeColor="accent1"/>
          </w:rPr>
          <w:instrText>PAGE   \* MERGEFORMAT</w:instrText>
        </w:r>
        <w:r w:rsidRPr="009A4432">
          <w:rPr>
            <w:rFonts w:ascii="Arial" w:hAnsi="Arial" w:cs="Arial"/>
            <w:b/>
            <w:color w:val="4F81BD" w:themeColor="accent1"/>
          </w:rPr>
          <w:fldChar w:fldCharType="separate"/>
        </w:r>
        <w:r w:rsidR="000C5810">
          <w:rPr>
            <w:rFonts w:ascii="Arial" w:hAnsi="Arial" w:cs="Arial"/>
            <w:b/>
            <w:noProof/>
            <w:color w:val="4F81BD" w:themeColor="accent1"/>
          </w:rPr>
          <w:t>1</w:t>
        </w:r>
        <w:r w:rsidRPr="009A4432">
          <w:rPr>
            <w:rFonts w:ascii="Arial" w:hAnsi="Arial" w:cs="Arial"/>
            <w:b/>
            <w:color w:val="4F81BD" w:themeColor="accent1"/>
          </w:rPr>
          <w:fldChar w:fldCharType="end"/>
        </w:r>
      </w:p>
    </w:sdtContent>
  </w:sdt>
  <w:p w14:paraId="3A451CB5" w14:textId="57BA9E07" w:rsidR="009A4432" w:rsidRDefault="009A44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19C25" w14:textId="77777777" w:rsidR="000C5810" w:rsidRDefault="000C5810">
      <w:pPr>
        <w:spacing w:after="0" w:line="240" w:lineRule="auto"/>
      </w:pPr>
      <w:r>
        <w:separator/>
      </w:r>
    </w:p>
  </w:footnote>
  <w:footnote w:type="continuationSeparator" w:id="0">
    <w:p w14:paraId="26313FFB" w14:textId="77777777" w:rsidR="000C5810" w:rsidRDefault="000C5810">
      <w:pPr>
        <w:spacing w:after="0" w:line="240" w:lineRule="auto"/>
      </w:pPr>
      <w:r>
        <w:continuationSeparator/>
      </w:r>
    </w:p>
  </w:footnote>
  <w:footnote w:id="1">
    <w:p w14:paraId="10B04361" w14:textId="77777777" w:rsidR="00F02DDE" w:rsidRPr="00AB4544" w:rsidRDefault="00F55EC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GB"/>
        </w:rPr>
      </w:pPr>
      <w:r>
        <w:rPr>
          <w:vertAlign w:val="superscript"/>
        </w:rPr>
        <w:footnoteRef/>
      </w:r>
      <w:r w:rsidRPr="00AB4544">
        <w:rPr>
          <w:rFonts w:ascii="Times New Roman" w:eastAsia="Times New Roman" w:hAnsi="Times New Roman" w:cs="Times New Roman"/>
          <w:color w:val="000000"/>
          <w:sz w:val="20"/>
          <w:szCs w:val="20"/>
          <w:lang w:val="en-GB"/>
        </w:rPr>
        <w:t xml:space="preserve"> It is recommended to use registered mail in case the postmark would not be readable.</w:t>
      </w:r>
    </w:p>
  </w:footnote>
  <w:footnote w:id="2">
    <w:p w14:paraId="5515AA44" w14:textId="77777777" w:rsidR="00F02DDE" w:rsidRPr="00AB4544" w:rsidRDefault="00F55EC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GB"/>
        </w:rPr>
      </w:pPr>
      <w:r>
        <w:rPr>
          <w:vertAlign w:val="superscript"/>
        </w:rPr>
        <w:footnoteRef/>
      </w:r>
      <w:r w:rsidRPr="00AB4544">
        <w:rPr>
          <w:rFonts w:ascii="Times New Roman" w:eastAsia="Times New Roman" w:hAnsi="Times New Roman" w:cs="Times New Roman"/>
          <w:color w:val="000000"/>
          <w:sz w:val="20"/>
          <w:szCs w:val="20"/>
          <w:lang w:val="en-GB"/>
        </w:rPr>
        <w:t xml:space="preserve"> Pursuant to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(‘Regulation 2018/1725’), Official Journal L 205 of 21.11.2018, p. 39.</w:t>
      </w:r>
    </w:p>
  </w:footnote>
  <w:footnote w:id="3">
    <w:p w14:paraId="3B31DE3A" w14:textId="77777777" w:rsidR="00F02DDE" w:rsidRPr="00AB4544" w:rsidRDefault="00F55EC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GB"/>
        </w:rPr>
      </w:pPr>
      <w:r>
        <w:rPr>
          <w:vertAlign w:val="superscript"/>
        </w:rPr>
        <w:footnoteRef/>
      </w:r>
      <w:r w:rsidRPr="00AB4544">
        <w:rPr>
          <w:rFonts w:ascii="Times New Roman" w:eastAsia="Times New Roman" w:hAnsi="Times New Roman" w:cs="Times New Roman"/>
          <w:color w:val="000000"/>
          <w:sz w:val="20"/>
          <w:szCs w:val="20"/>
          <w:lang w:val="en-GB"/>
        </w:rPr>
        <w:t xml:space="preserve"> This link will lead you to the ‘privacy statement’ published as annex A13 to the practical guide general annexes.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9EB62" w14:textId="2D9DEDBD" w:rsidR="00F02DDE" w:rsidRDefault="0057375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58240" behindDoc="0" locked="0" layoutInCell="1" allowOverlap="1" wp14:editId="43BF491D">
              <wp:simplePos x="0" y="0"/>
              <wp:positionH relativeFrom="page">
                <wp:posOffset>779319</wp:posOffset>
              </wp:positionH>
              <wp:positionV relativeFrom="page">
                <wp:posOffset>120640</wp:posOffset>
              </wp:positionV>
              <wp:extent cx="6105525" cy="1461770"/>
              <wp:effectExtent l="0" t="0" r="0" b="5080"/>
              <wp:wrapTopAndBottom/>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5525" cy="1461770"/>
                        <a:chOff x="0" y="0"/>
                        <a:chExt cx="6104255" cy="1462405"/>
                      </a:xfrm>
                    </wpg:grpSpPr>
                    <pic:pic xmlns:pic="http://schemas.openxmlformats.org/drawingml/2006/picture">
                      <pic:nvPicPr>
                        <pic:cNvPr id="1" name="Imagen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22860"/>
                          <a:ext cx="3671570" cy="1439545"/>
                        </a:xfrm>
                        <a:prstGeom prst="rect">
                          <a:avLst/>
                        </a:prstGeom>
                        <a:noFill/>
                        <a:ln>
                          <a:noFill/>
                        </a:ln>
                      </pic:spPr>
                    </pic:pic>
                    <pic:pic xmlns:pic="http://schemas.openxmlformats.org/drawingml/2006/picture">
                      <pic:nvPicPr>
                        <pic:cNvPr id="4" name="Imagen 4" descr="ACPP-logo">
                          <a:hlinkClick r:id="rId2"/>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488180" y="0"/>
                          <a:ext cx="1616075" cy="73152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ABE7C4B" id="Grupo 3" o:spid="_x0000_s1026" style="position:absolute;margin-left:61.35pt;margin-top:9.5pt;width:480.75pt;height:115.1pt;z-index:251658240;mso-position-horizontal-relative:page;mso-position-vertical-relative:page;mso-width-relative:margin;mso-height-relative:margin" coordsize="61042,146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&#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top:228;width:36715;height:14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tyqi/AAAA2gAAAA8AAABkcnMvZG93bnJldi54bWxET9uKwjAQfV/wH8IIvmmqyCrVKF4QZHdf&#10;rH7A2IxtsZmUJrbVr98IC/s0HM51luvOlKKh2hWWFYxHEQji1OqCMwWX82E4B+E8ssbSMil4koP1&#10;qvexxFjblk/UJD4TIYRdjApy76tYSpfmZNCNbEUcuJutDfoA60zqGtsQbko5iaJPabDg0JBjRbuc&#10;0nvyMAp+Lt/3tsyuzfY1RXzxGPezyZdSg363WYDw1Pl/8Z/7qMN8eL/yvnL1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l7cqovwAAANoAAAAPAAAAAAAAAAAAAAAAAJ8CAABk&#10;cnMvZG93bnJldi54bWxQSwUGAAAAAAQABAD3AAAAiwMAAAAA&#10;">
                <v:imagedata r:id="rId4" o:title=""/>
                <v:path arrowok="t"/>
              </v:shape>
              <v:shape id="Imagen 4" o:spid="_x0000_s1028" type="#_x0000_t75" alt="ACPP-logo" href="about:blank" style="position:absolute;left:44881;width:16161;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Bo3bCAAAA2gAAAA8AAABkcnMvZG93bnJldi54bWxEj92KwjAUhO8XfIdwBO/W1KKLdE3L4g8I&#10;uoh1H+DQHNuyzUlpota3N4Lg5TAz3zCLrDeNuFLnassKJuMIBHFhdc2lgr/T5nMOwnlkjY1lUnAn&#10;B1k6+Fhgou2Nj3TNfSkChF2CCirv20RKV1Rk0I1tSxy8s+0M+iC7UuoObwFuGhlH0Zc0WHNYqLCl&#10;ZUXFf34xClZ7OdOn+BDF5ne96s+7ab68bJUaDfufbxCeev8Ov9pbrWAKzyvhBsj0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waN2wgAAANoAAAAPAAAAAAAAAAAAAAAAAJ8C&#10;AABkcnMvZG93bnJldi54bWxQSwUGAAAAAAQABAD3AAAAjgMAAAAA&#10;" o:button="t">
                <v:fill o:detectmouseclick="t"/>
                <v:imagedata r:id="rId5" o:title="ACPP-logo"/>
                <v:path arrowok="t"/>
              </v:shape>
              <w10:wrap type="topAndBottom"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712B6"/>
    <w:multiLevelType w:val="multilevel"/>
    <w:tmpl w:val="0C0ED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2F15B5"/>
    <w:multiLevelType w:val="multilevel"/>
    <w:tmpl w:val="F99A2F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CE0F84"/>
    <w:multiLevelType w:val="multilevel"/>
    <w:tmpl w:val="E08A9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274634"/>
    <w:multiLevelType w:val="hybridMultilevel"/>
    <w:tmpl w:val="D5EC439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ACF1C57"/>
    <w:multiLevelType w:val="hybridMultilevel"/>
    <w:tmpl w:val="87A8A28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CB20110"/>
    <w:multiLevelType w:val="multilevel"/>
    <w:tmpl w:val="E8E2C56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6" w15:restartNumberingAfterBreak="0">
    <w:nsid w:val="1F646976"/>
    <w:multiLevelType w:val="multilevel"/>
    <w:tmpl w:val="3174A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0F0FBD"/>
    <w:multiLevelType w:val="multilevel"/>
    <w:tmpl w:val="D7DCA8A6"/>
    <w:lvl w:ilvl="0">
      <w:start w:val="1"/>
      <w:numFmt w:val="lowerLetter"/>
      <w:lvlText w:val="(%1)"/>
      <w:lvlJc w:val="left"/>
      <w:pPr>
        <w:ind w:left="397" w:hanging="397"/>
      </w:pPr>
      <w:rPr>
        <w:rFonts w:ascii="Times New Roman" w:eastAsia="Times New Roman" w:hAnsi="Times New Roman" w:cs="Times New Roman"/>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DB3EBB"/>
    <w:multiLevelType w:val="multilevel"/>
    <w:tmpl w:val="8EA00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50C688E"/>
    <w:multiLevelType w:val="multilevel"/>
    <w:tmpl w:val="C7048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8173CD"/>
    <w:multiLevelType w:val="multilevel"/>
    <w:tmpl w:val="7FF44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5E6146"/>
    <w:multiLevelType w:val="hybridMultilevel"/>
    <w:tmpl w:val="E30CD2FA"/>
    <w:lvl w:ilvl="0" w:tplc="67FEDD56">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1D86CC4"/>
    <w:multiLevelType w:val="multilevel"/>
    <w:tmpl w:val="F3F458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B986BEA"/>
    <w:multiLevelType w:val="multilevel"/>
    <w:tmpl w:val="9B241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BD7743"/>
    <w:multiLevelType w:val="multilevel"/>
    <w:tmpl w:val="357C5A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CD31F02"/>
    <w:multiLevelType w:val="hybridMultilevel"/>
    <w:tmpl w:val="6AC22B7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B9656A"/>
    <w:multiLevelType w:val="multilevel"/>
    <w:tmpl w:val="B41AFF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FE900CA"/>
    <w:multiLevelType w:val="multilevel"/>
    <w:tmpl w:val="FDA42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D0702A"/>
    <w:multiLevelType w:val="multilevel"/>
    <w:tmpl w:val="B610F1E8"/>
    <w:lvl w:ilvl="0">
      <w:start w:val="1"/>
      <w:numFmt w:val="bullet"/>
      <w:lvlText w:val="–"/>
      <w:lvlJc w:val="left"/>
      <w:pPr>
        <w:ind w:left="2638" w:hanging="784"/>
      </w:pPr>
      <w:rPr>
        <w:rFonts w:ascii="Old English Text MT" w:eastAsia="Old English Text MT" w:hAnsi="Old English Text MT" w:cs="Old English Text MT"/>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9" w15:restartNumberingAfterBreak="0">
    <w:nsid w:val="498A031E"/>
    <w:multiLevelType w:val="multilevel"/>
    <w:tmpl w:val="7CA06F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D53218E"/>
    <w:multiLevelType w:val="multilevel"/>
    <w:tmpl w:val="F8964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5E4DF5"/>
    <w:multiLevelType w:val="multilevel"/>
    <w:tmpl w:val="F146C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35364FC"/>
    <w:multiLevelType w:val="multilevel"/>
    <w:tmpl w:val="E764A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5BB32BF"/>
    <w:multiLevelType w:val="multilevel"/>
    <w:tmpl w:val="260E5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5FE2864"/>
    <w:multiLevelType w:val="multilevel"/>
    <w:tmpl w:val="0C52E9B6"/>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9039A9"/>
    <w:multiLevelType w:val="multilevel"/>
    <w:tmpl w:val="9CB40B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F9506D1"/>
    <w:multiLevelType w:val="multilevel"/>
    <w:tmpl w:val="70000D7E"/>
    <w:lvl w:ilvl="0">
      <w:start w:val="1"/>
      <w:numFmt w:val="bullet"/>
      <w:lvlText w:val="–"/>
      <w:lvlJc w:val="left"/>
      <w:pPr>
        <w:ind w:left="1702" w:hanging="284"/>
      </w:pPr>
      <w:rPr>
        <w:rFonts w:ascii="Old English Text MT" w:eastAsia="Old English Text MT" w:hAnsi="Old English Text MT" w:cs="Old English Text MT"/>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75453352"/>
    <w:multiLevelType w:val="multilevel"/>
    <w:tmpl w:val="FF5C03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81B6ED8"/>
    <w:multiLevelType w:val="hybridMultilevel"/>
    <w:tmpl w:val="5FBC1C64"/>
    <w:lvl w:ilvl="0" w:tplc="67FEDD56">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22"/>
  </w:num>
  <w:num w:numId="5">
    <w:abstractNumId w:val="23"/>
  </w:num>
  <w:num w:numId="6">
    <w:abstractNumId w:val="16"/>
  </w:num>
  <w:num w:numId="7">
    <w:abstractNumId w:val="18"/>
  </w:num>
  <w:num w:numId="8">
    <w:abstractNumId w:val="27"/>
  </w:num>
  <w:num w:numId="9">
    <w:abstractNumId w:val="26"/>
  </w:num>
  <w:num w:numId="10">
    <w:abstractNumId w:val="25"/>
  </w:num>
  <w:num w:numId="11">
    <w:abstractNumId w:val="7"/>
  </w:num>
  <w:num w:numId="12">
    <w:abstractNumId w:val="12"/>
  </w:num>
  <w:num w:numId="13">
    <w:abstractNumId w:val="20"/>
  </w:num>
  <w:num w:numId="14">
    <w:abstractNumId w:val="19"/>
  </w:num>
  <w:num w:numId="15">
    <w:abstractNumId w:val="24"/>
  </w:num>
  <w:num w:numId="16">
    <w:abstractNumId w:val="1"/>
  </w:num>
  <w:num w:numId="17">
    <w:abstractNumId w:val="14"/>
  </w:num>
  <w:num w:numId="18">
    <w:abstractNumId w:val="9"/>
  </w:num>
  <w:num w:numId="19">
    <w:abstractNumId w:val="5"/>
  </w:num>
  <w:num w:numId="20">
    <w:abstractNumId w:val="17"/>
  </w:num>
  <w:num w:numId="21">
    <w:abstractNumId w:val="8"/>
  </w:num>
  <w:num w:numId="22">
    <w:abstractNumId w:val="21"/>
  </w:num>
  <w:num w:numId="23">
    <w:abstractNumId w:val="6"/>
  </w:num>
  <w:num w:numId="24">
    <w:abstractNumId w:val="2"/>
  </w:num>
  <w:num w:numId="25">
    <w:abstractNumId w:val="3"/>
  </w:num>
  <w:num w:numId="26">
    <w:abstractNumId w:val="11"/>
  </w:num>
  <w:num w:numId="27">
    <w:abstractNumId w:val="28"/>
  </w:num>
  <w:num w:numId="28">
    <w:abstractNumId w:val="1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DE"/>
    <w:rsid w:val="000050DD"/>
    <w:rsid w:val="00012252"/>
    <w:rsid w:val="00013BC6"/>
    <w:rsid w:val="0006062F"/>
    <w:rsid w:val="0009190D"/>
    <w:rsid w:val="000A464A"/>
    <w:rsid w:val="000B575F"/>
    <w:rsid w:val="000C5810"/>
    <w:rsid w:val="00106090"/>
    <w:rsid w:val="00115C6E"/>
    <w:rsid w:val="00163FDD"/>
    <w:rsid w:val="001A67A8"/>
    <w:rsid w:val="001D6197"/>
    <w:rsid w:val="001F4ED7"/>
    <w:rsid w:val="00204720"/>
    <w:rsid w:val="002224FF"/>
    <w:rsid w:val="00270408"/>
    <w:rsid w:val="00345443"/>
    <w:rsid w:val="003460D8"/>
    <w:rsid w:val="0035511A"/>
    <w:rsid w:val="003609A6"/>
    <w:rsid w:val="003757B3"/>
    <w:rsid w:val="00375C1E"/>
    <w:rsid w:val="003F1D57"/>
    <w:rsid w:val="004A39A3"/>
    <w:rsid w:val="004C2FB3"/>
    <w:rsid w:val="004C58EC"/>
    <w:rsid w:val="004F1A3F"/>
    <w:rsid w:val="004F40FC"/>
    <w:rsid w:val="00521DDE"/>
    <w:rsid w:val="0052637D"/>
    <w:rsid w:val="00573754"/>
    <w:rsid w:val="005C2DC3"/>
    <w:rsid w:val="005F2B41"/>
    <w:rsid w:val="00624124"/>
    <w:rsid w:val="006A1D46"/>
    <w:rsid w:val="006B3022"/>
    <w:rsid w:val="006E63A4"/>
    <w:rsid w:val="00717DC5"/>
    <w:rsid w:val="00721ECE"/>
    <w:rsid w:val="00750B7F"/>
    <w:rsid w:val="00753FC4"/>
    <w:rsid w:val="007A2BA9"/>
    <w:rsid w:val="0083620C"/>
    <w:rsid w:val="008660AE"/>
    <w:rsid w:val="00877C9E"/>
    <w:rsid w:val="008D32E7"/>
    <w:rsid w:val="009434A6"/>
    <w:rsid w:val="009623A9"/>
    <w:rsid w:val="00970D58"/>
    <w:rsid w:val="009A4432"/>
    <w:rsid w:val="009F1A58"/>
    <w:rsid w:val="009F20D6"/>
    <w:rsid w:val="009F44F0"/>
    <w:rsid w:val="00A12254"/>
    <w:rsid w:val="00A465D8"/>
    <w:rsid w:val="00A4695F"/>
    <w:rsid w:val="00A51B92"/>
    <w:rsid w:val="00AB4544"/>
    <w:rsid w:val="00AD4A03"/>
    <w:rsid w:val="00B23B1E"/>
    <w:rsid w:val="00B34EC6"/>
    <w:rsid w:val="00B67178"/>
    <w:rsid w:val="00B72211"/>
    <w:rsid w:val="00B8421F"/>
    <w:rsid w:val="00B91B0F"/>
    <w:rsid w:val="00BA2B41"/>
    <w:rsid w:val="00BC3027"/>
    <w:rsid w:val="00BC7DAA"/>
    <w:rsid w:val="00BD01CF"/>
    <w:rsid w:val="00C27B43"/>
    <w:rsid w:val="00C53A0D"/>
    <w:rsid w:val="00C55DFD"/>
    <w:rsid w:val="00C63509"/>
    <w:rsid w:val="00C7527C"/>
    <w:rsid w:val="00C95C5F"/>
    <w:rsid w:val="00CE044D"/>
    <w:rsid w:val="00D10436"/>
    <w:rsid w:val="00DB172F"/>
    <w:rsid w:val="00DC3533"/>
    <w:rsid w:val="00E154FD"/>
    <w:rsid w:val="00E74C62"/>
    <w:rsid w:val="00E9466B"/>
    <w:rsid w:val="00F02DDE"/>
    <w:rsid w:val="00F24EDB"/>
    <w:rsid w:val="00F26F78"/>
    <w:rsid w:val="00F55EC4"/>
    <w:rsid w:val="00F72720"/>
    <w:rsid w:val="00F968D0"/>
    <w:rsid w:val="00FA0641"/>
    <w:rsid w:val="00FA61BF"/>
    <w:rsid w:val="00FA7D29"/>
    <w:rsid w:val="00FC1D3D"/>
    <w:rsid w:val="00FD0B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DC22C"/>
  <w15:docId w15:val="{DDDE2B55-32F4-4CC5-B148-C316F705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1A3F"/>
  </w:style>
  <w:style w:type="paragraph" w:styleId="Ttulo1">
    <w:name w:val="heading 1"/>
    <w:basedOn w:val="Normal"/>
    <w:next w:val="Normal"/>
    <w:pPr>
      <w:keepNext/>
      <w:keepLines/>
      <w:spacing w:before="320" w:after="0" w:line="240" w:lineRule="auto"/>
      <w:outlineLvl w:val="0"/>
    </w:pPr>
    <w:rPr>
      <w:color w:val="2E75B5"/>
      <w:sz w:val="30"/>
      <w:szCs w:val="30"/>
    </w:rPr>
  </w:style>
  <w:style w:type="paragraph" w:styleId="Ttulo2">
    <w:name w:val="heading 2"/>
    <w:basedOn w:val="Normal"/>
    <w:next w:val="Normal"/>
    <w:pPr>
      <w:keepNext/>
      <w:keepLines/>
      <w:spacing w:before="40" w:after="0" w:line="240" w:lineRule="auto"/>
      <w:outlineLvl w:val="1"/>
    </w:pPr>
    <w:rPr>
      <w:color w:val="C55911"/>
      <w:sz w:val="28"/>
      <w:szCs w:val="28"/>
    </w:rPr>
  </w:style>
  <w:style w:type="paragraph" w:styleId="Ttulo3">
    <w:name w:val="heading 3"/>
    <w:basedOn w:val="Normal"/>
    <w:next w:val="Normal"/>
    <w:pPr>
      <w:keepNext/>
      <w:keepLines/>
      <w:spacing w:before="40" w:after="0" w:line="240" w:lineRule="auto"/>
      <w:outlineLvl w:val="2"/>
    </w:pPr>
    <w:rPr>
      <w:color w:val="538135"/>
      <w:sz w:val="26"/>
      <w:szCs w:val="26"/>
    </w:rPr>
  </w:style>
  <w:style w:type="paragraph" w:styleId="Ttulo4">
    <w:name w:val="heading 4"/>
    <w:basedOn w:val="Normal"/>
    <w:next w:val="Normal"/>
    <w:pPr>
      <w:keepNext/>
      <w:keepLines/>
      <w:spacing w:before="40" w:after="0"/>
      <w:outlineLvl w:val="3"/>
    </w:pPr>
    <w:rPr>
      <w:i/>
      <w:color w:val="2F5496"/>
      <w:sz w:val="25"/>
      <w:szCs w:val="25"/>
    </w:rPr>
  </w:style>
  <w:style w:type="paragraph" w:styleId="Ttulo5">
    <w:name w:val="heading 5"/>
    <w:basedOn w:val="Normal"/>
    <w:next w:val="Normal"/>
    <w:pPr>
      <w:keepNext/>
      <w:keepLines/>
      <w:spacing w:before="40" w:after="0"/>
      <w:outlineLvl w:val="4"/>
    </w:pPr>
    <w:rPr>
      <w:i/>
      <w:color w:val="843C0B"/>
      <w:sz w:val="24"/>
      <w:szCs w:val="24"/>
    </w:rPr>
  </w:style>
  <w:style w:type="paragraph" w:styleId="Ttulo6">
    <w:name w:val="heading 6"/>
    <w:basedOn w:val="Normal"/>
    <w:next w:val="Normal"/>
    <w:pPr>
      <w:keepNext/>
      <w:keepLines/>
      <w:spacing w:before="40" w:after="0"/>
      <w:outlineLvl w:val="5"/>
    </w:pPr>
    <w:rPr>
      <w:i/>
      <w:color w:val="385623"/>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after="0" w:line="240" w:lineRule="auto"/>
    </w:pPr>
    <w:rPr>
      <w:color w:val="2E75B5"/>
      <w:sz w:val="52"/>
      <w:szCs w:val="52"/>
    </w:rPr>
  </w:style>
  <w:style w:type="paragraph" w:styleId="Subttulo">
    <w:name w:val="Subtitle"/>
    <w:basedOn w:val="Normal"/>
    <w:next w:val="Normal"/>
    <w:pPr>
      <w:spacing w:line="240" w:lineRule="auto"/>
    </w:p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A46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4A"/>
    <w:rPr>
      <w:rFonts w:ascii="Segoe UI" w:hAnsi="Segoe UI" w:cs="Segoe UI"/>
      <w:sz w:val="18"/>
      <w:szCs w:val="18"/>
    </w:rPr>
  </w:style>
  <w:style w:type="paragraph" w:styleId="Encabezado">
    <w:name w:val="header"/>
    <w:basedOn w:val="Normal"/>
    <w:link w:val="EncabezadoCar"/>
    <w:uiPriority w:val="99"/>
    <w:unhideWhenUsed/>
    <w:rsid w:val="009A44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4432"/>
  </w:style>
  <w:style w:type="paragraph" w:styleId="Piedepgina">
    <w:name w:val="footer"/>
    <w:basedOn w:val="Normal"/>
    <w:link w:val="PiedepginaCar"/>
    <w:uiPriority w:val="99"/>
    <w:unhideWhenUsed/>
    <w:rsid w:val="009A44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4432"/>
  </w:style>
  <w:style w:type="character" w:styleId="Hipervnculo">
    <w:name w:val="Hyperlink"/>
    <w:basedOn w:val="Fuentedeprrafopredeter"/>
    <w:uiPriority w:val="99"/>
    <w:unhideWhenUsed/>
    <w:rsid w:val="00E74C62"/>
    <w:rPr>
      <w:color w:val="0000FF" w:themeColor="hyperlink"/>
      <w:u w:val="single"/>
    </w:rPr>
  </w:style>
  <w:style w:type="character" w:styleId="Hipervnculovisitado">
    <w:name w:val="FollowedHyperlink"/>
    <w:basedOn w:val="Fuentedeprrafopredeter"/>
    <w:uiPriority w:val="99"/>
    <w:semiHidden/>
    <w:unhideWhenUsed/>
    <w:rsid w:val="00C63509"/>
    <w:rPr>
      <w:color w:val="800080" w:themeColor="followedHyperlink"/>
      <w:u w:val="single"/>
    </w:rPr>
  </w:style>
  <w:style w:type="table" w:styleId="Tablaconcuadrcula">
    <w:name w:val="Table Grid"/>
    <w:basedOn w:val="Tablanormal"/>
    <w:uiPriority w:val="39"/>
    <w:rsid w:val="001F4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72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icbcmed.eu/sites/default/files/Code%20of%20conduct/Code%20of%20conduct_31012022.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pp.com/about-us/codigo-de-conducta/" TargetMode="External"/><Relationship Id="rId12" Type="http://schemas.openxmlformats.org/officeDocument/2006/relationships/hyperlink" Target="mailto:medrisse@acpp.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uropeaid/prag/annexes.do?chapterTitleCode=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edtwon@acpp.com" TargetMode="External"/><Relationship Id="rId4" Type="http://schemas.openxmlformats.org/officeDocument/2006/relationships/webSettings" Target="webSettings.xml"/><Relationship Id="rId9" Type="http://schemas.openxmlformats.org/officeDocument/2006/relationships/hyperlink" Target="mailto:medrisse@acpp.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about:blank" TargetMode="External"/><Relationship Id="rId1" Type="http://schemas.openxmlformats.org/officeDocument/2006/relationships/image" Target="media/image1.jpeg"/><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20</Pages>
  <Words>4782</Words>
  <Characters>26302</Characters>
  <Application>Microsoft Office Word</Application>
  <DocSecurity>0</DocSecurity>
  <Lines>219</Lines>
  <Paragraphs>62</Paragraphs>
  <ScaleCrop>false</ScaleCrop>
  <HeadingPairs>
    <vt:vector size="4" baseType="variant">
      <vt:variant>
        <vt:lpstr>Título</vt:lpstr>
      </vt:variant>
      <vt:variant>
        <vt:i4>1</vt:i4>
      </vt:variant>
      <vt:variant>
        <vt:lpstr>Títulos</vt:lpstr>
      </vt:variant>
      <vt:variant>
        <vt:i4>14</vt:i4>
      </vt:variant>
    </vt:vector>
  </HeadingPairs>
  <TitlesOfParts>
    <vt:vector size="15" baseType="lpstr">
      <vt:lpstr/>
      <vt:lpstr>SERVICE CONTRACT NOTICE</vt:lpstr>
      <vt:lpstr>INTRODUCTION</vt:lpstr>
      <vt:lpstr>CONTRACT SPECIFICATION</vt:lpstr>
      <vt:lpstr/>
      <vt:lpstr>PROVISIONAL TIMETABLE</vt:lpstr>
      <vt:lpstr/>
      <vt:lpstr>PAYMENTS</vt:lpstr>
      <vt:lpstr>CONDITIONS OF PARTICIPATION</vt:lpstr>
      <vt:lpstr>SELECTION AND AWARD CRITERIA</vt:lpstr>
      <vt:lpstr>TENDERING</vt:lpstr>
      <vt:lpstr>SUBMISSION OF TENDERS</vt:lpstr>
      <vt:lpstr>OPENING AND EVALUATION OF TENDERS</vt:lpstr>
      <vt:lpstr>CONTRACT AWARD</vt:lpstr>
      <vt:lpstr>Annex I. Tender Form</vt:lpstr>
    </vt:vector>
  </TitlesOfParts>
  <Company/>
  <LinksUpToDate>false</LinksUpToDate>
  <CharactersWithSpaces>31022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MedTOWN #1</dc:creator>
  <cp:keywords/>
  <dc:description/>
  <cp:lastModifiedBy>Jose Ruibérriz</cp:lastModifiedBy>
  <cp:revision>7</cp:revision>
  <cp:lastPrinted>2022-01-27T12:05:00Z</cp:lastPrinted>
  <dcterms:created xsi:type="dcterms:W3CDTF">2022-03-31T15:03:00Z</dcterms:created>
  <dcterms:modified xsi:type="dcterms:W3CDTF">2022-05-23T09:02:00Z</dcterms:modified>
</cp:coreProperties>
</file>